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27DE0" w14:textId="0A4BF967" w:rsidR="009B3B35" w:rsidRDefault="009B3B35" w:rsidP="003C1049">
      <w:pPr>
        <w:pBdr>
          <w:bottom w:val="single" w:sz="6" w:space="1" w:color="auto"/>
        </w:pBdr>
        <w:jc w:val="center"/>
        <w:rPr>
          <w:rFonts w:ascii="Calibri" w:eastAsia="Lucida Sans Unicode" w:hAnsi="Calibri" w:cs="Calibri"/>
          <w:b/>
          <w:bCs/>
          <w:kern w:val="3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729C825" wp14:editId="424D7768">
            <wp:simplePos x="0" y="0"/>
            <wp:positionH relativeFrom="column">
              <wp:posOffset>-569595</wp:posOffset>
            </wp:positionH>
            <wp:positionV relativeFrom="paragraph">
              <wp:posOffset>-683895</wp:posOffset>
            </wp:positionV>
            <wp:extent cx="511175" cy="68580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B35">
        <w:rPr>
          <w:rFonts w:ascii="Calibri" w:eastAsia="Lucida Sans Unicode" w:hAnsi="Calibri" w:cs="Calibri"/>
          <w:b/>
          <w:bCs/>
          <w:kern w:val="3"/>
          <w:sz w:val="24"/>
          <w:szCs w:val="24"/>
          <w:lang w:eastAsia="pl-PL"/>
        </w:rPr>
        <w:t>Przedszkole Miejskie nr 153 91 – 310 Łódź ul. Sierakowskiego 47</w:t>
      </w:r>
    </w:p>
    <w:p w14:paraId="57755895" w14:textId="77777777" w:rsidR="003C1049" w:rsidRPr="003C1049" w:rsidRDefault="003C1049" w:rsidP="003C1049">
      <w:pPr>
        <w:jc w:val="center"/>
      </w:pPr>
    </w:p>
    <w:p w14:paraId="6353B4E4" w14:textId="77777777" w:rsidR="009B3B35" w:rsidRPr="009B3B35" w:rsidRDefault="009B3B35" w:rsidP="009B3B35">
      <w:pPr>
        <w:widowControl w:val="0"/>
        <w:tabs>
          <w:tab w:val="left" w:pos="1815"/>
          <w:tab w:val="left" w:pos="267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bCs/>
          <w:kern w:val="3"/>
          <w:sz w:val="28"/>
          <w:szCs w:val="24"/>
          <w:lang w:eastAsia="pl-PL"/>
        </w:rPr>
      </w:pPr>
      <w:r w:rsidRPr="009B3B35">
        <w:rPr>
          <w:rFonts w:ascii="Calibri" w:eastAsia="Lucida Sans Unicode" w:hAnsi="Calibri" w:cs="Calibri"/>
          <w:bCs/>
          <w:kern w:val="3"/>
          <w:sz w:val="28"/>
          <w:szCs w:val="24"/>
          <w:lang w:eastAsia="pl-PL"/>
        </w:rPr>
        <w:tab/>
      </w:r>
    </w:p>
    <w:p w14:paraId="7C9ACF92" w14:textId="5F5563EB" w:rsidR="009B3B35" w:rsidRDefault="009B3B35" w:rsidP="009B3B35">
      <w:pPr>
        <w:tabs>
          <w:tab w:val="left" w:pos="1845"/>
        </w:tabs>
      </w:pPr>
    </w:p>
    <w:p w14:paraId="2A73F4C8" w14:textId="77777777" w:rsidR="00344940" w:rsidRPr="00344940" w:rsidRDefault="00344940" w:rsidP="00344940">
      <w:pPr>
        <w:widowControl w:val="0"/>
        <w:suppressAutoHyphens/>
        <w:overflowPunct w:val="0"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i/>
          <w:kern w:val="1"/>
          <w:sz w:val="44"/>
          <w:szCs w:val="44"/>
          <w:lang w:eastAsia="zh-CN"/>
        </w:rPr>
      </w:pPr>
      <w:r w:rsidRPr="00344940">
        <w:rPr>
          <w:rFonts w:ascii="Calibri" w:eastAsia="Times New Roman" w:hAnsi="Calibri" w:cs="Calibri"/>
          <w:b/>
          <w:i/>
          <w:kern w:val="1"/>
          <w:sz w:val="44"/>
          <w:szCs w:val="44"/>
          <w:lang w:eastAsia="zh-CN"/>
        </w:rPr>
        <w:t>DZIAŁANIA ROCZNE</w:t>
      </w:r>
    </w:p>
    <w:p w14:paraId="3D827047" w14:textId="77777777" w:rsidR="00344940" w:rsidRPr="00344940" w:rsidRDefault="00344940" w:rsidP="00344940">
      <w:pPr>
        <w:widowControl w:val="0"/>
        <w:suppressAutoHyphens/>
        <w:overflowPunct w:val="0"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i/>
          <w:kern w:val="1"/>
          <w:sz w:val="32"/>
          <w:szCs w:val="32"/>
          <w:lang w:eastAsia="zh-CN"/>
        </w:rPr>
      </w:pPr>
      <w:r w:rsidRPr="00344940">
        <w:rPr>
          <w:rFonts w:ascii="Calibri" w:eastAsia="Times New Roman" w:hAnsi="Calibri" w:cs="Calibri"/>
          <w:b/>
          <w:i/>
          <w:kern w:val="1"/>
          <w:sz w:val="44"/>
          <w:szCs w:val="44"/>
          <w:lang w:eastAsia="zh-CN"/>
        </w:rPr>
        <w:t>Pod hasłem: ‘’Emocje, tolerancja i wrażliwość na piękno’’</w:t>
      </w:r>
      <w:r w:rsidRPr="00344940">
        <w:rPr>
          <w:rFonts w:ascii="Calibri" w:eastAsia="Times New Roman" w:hAnsi="Calibri" w:cs="Calibri"/>
          <w:b/>
          <w:i/>
          <w:kern w:val="1"/>
          <w:sz w:val="44"/>
          <w:szCs w:val="44"/>
          <w:lang w:eastAsia="zh-CN"/>
        </w:rPr>
        <w:br/>
      </w:r>
      <w:r w:rsidRPr="00344940">
        <w:rPr>
          <w:rFonts w:ascii="Calibri" w:eastAsia="Times New Roman" w:hAnsi="Calibri" w:cs="Calibri"/>
          <w:b/>
          <w:i/>
          <w:kern w:val="1"/>
          <w:sz w:val="32"/>
          <w:szCs w:val="32"/>
          <w:lang w:eastAsia="zh-CN"/>
        </w:rPr>
        <w:t>Rok szkolny 2022/2023</w:t>
      </w:r>
    </w:p>
    <w:p w14:paraId="501A228B" w14:textId="77777777" w:rsidR="00344940" w:rsidRPr="00344940" w:rsidRDefault="00344940" w:rsidP="00344940">
      <w:pPr>
        <w:widowControl w:val="0"/>
        <w:suppressAutoHyphens/>
        <w:overflowPunct w:val="0"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i/>
          <w:kern w:val="1"/>
          <w:sz w:val="24"/>
          <w:szCs w:val="24"/>
          <w:lang w:eastAsia="zh-CN"/>
        </w:rPr>
      </w:pPr>
    </w:p>
    <w:p w14:paraId="15AC04AB" w14:textId="77777777" w:rsidR="00344940" w:rsidRPr="00344940" w:rsidRDefault="00344940" w:rsidP="003449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44940">
        <w:rPr>
          <w:rFonts w:ascii="Calibri" w:eastAsia="Calibri" w:hAnsi="Calibri" w:cs="Calibri"/>
          <w:b/>
          <w:sz w:val="24"/>
          <w:szCs w:val="24"/>
        </w:rPr>
        <w:t>Podstawa prawna</w:t>
      </w:r>
      <w:r w:rsidRPr="00344940">
        <w:rPr>
          <w:rFonts w:ascii="Calibri" w:eastAsia="Calibri" w:hAnsi="Calibri" w:cs="Calibri"/>
          <w:sz w:val="24"/>
          <w:szCs w:val="24"/>
        </w:rPr>
        <w:t>:</w:t>
      </w:r>
    </w:p>
    <w:p w14:paraId="033BC341" w14:textId="77777777" w:rsidR="00344940" w:rsidRPr="00344940" w:rsidRDefault="00344940" w:rsidP="00344940">
      <w:pPr>
        <w:widowControl w:val="0"/>
        <w:suppressAutoHyphens/>
        <w:spacing w:after="0" w:line="276" w:lineRule="auto"/>
        <w:jc w:val="both"/>
        <w:rPr>
          <w:rFonts w:ascii="Calibri" w:eastAsia="+mn-ea" w:hAnsi="Calibri" w:cs="Calibri"/>
          <w:sz w:val="20"/>
          <w:szCs w:val="20"/>
        </w:rPr>
      </w:pPr>
    </w:p>
    <w:p w14:paraId="6E533B58" w14:textId="50F0049E" w:rsidR="00344940" w:rsidRPr="003C1049" w:rsidRDefault="00344940" w:rsidP="003C1049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</w:pPr>
      <w:r w:rsidRPr="00344940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>Ustawa z 14 grudnia 2016 r. Prawo oświatowe (</w:t>
      </w:r>
      <w:r w:rsidR="003C1049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 xml:space="preserve"> </w:t>
      </w:r>
      <w:r w:rsidR="003C1049" w:rsidRPr="00344940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>Dz.U. z 2017 r. poz.</w:t>
      </w:r>
      <w:r w:rsidR="003C1049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>59,</w:t>
      </w:r>
      <w:r w:rsidR="003C1049" w:rsidRPr="00344940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 xml:space="preserve"> 60</w:t>
      </w:r>
      <w:r w:rsidR="003C1049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 xml:space="preserve">, </w:t>
      </w:r>
      <w:r w:rsidRPr="00344940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>Dz.U. z 2</w:t>
      </w:r>
      <w:r w:rsidR="00810EE3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>022</w:t>
      </w:r>
      <w:r w:rsidRPr="00344940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 xml:space="preserve"> r. p</w:t>
      </w:r>
      <w:r w:rsidR="00EA54E4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>oz. 665,1079,1116,1383,1700,1730</w:t>
      </w:r>
      <w:r w:rsidRPr="00344940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>).</w:t>
      </w:r>
    </w:p>
    <w:p w14:paraId="0A1894D6" w14:textId="77777777" w:rsidR="00344940" w:rsidRPr="00344940" w:rsidRDefault="00344940" w:rsidP="0034494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</w:pPr>
      <w:r w:rsidRPr="00344940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>Rozporządzenie Ministra Edukacji i Nauki z dnia 1 sierpnia 2022 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policealnej(</w:t>
      </w:r>
      <w:r w:rsidRPr="00344940">
        <w:rPr>
          <w:rFonts w:ascii="Calibri" w:eastAsia="Calibri" w:hAnsi="Calibri" w:cs="Calibri"/>
        </w:rPr>
        <w:t xml:space="preserve"> </w:t>
      </w:r>
      <w:r w:rsidRPr="00344940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>Dz. U. z 2022 r. poz. 1717)</w:t>
      </w:r>
    </w:p>
    <w:p w14:paraId="6C127E93" w14:textId="77777777" w:rsidR="00344940" w:rsidRPr="00344940" w:rsidRDefault="00344940" w:rsidP="0034494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</w:pPr>
      <w:r w:rsidRPr="00344940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>Rozporządzenie Ministra Edukacji Narodowej z dnia 9 marca 2022 r. w sprawie szczegółowej organizacji publicznych szkół i publicznych przedszkoli ( Dz. U. z 2022 r. poz.566 )</w:t>
      </w:r>
    </w:p>
    <w:p w14:paraId="1C8ECD62" w14:textId="3021CD17" w:rsidR="00344940" w:rsidRPr="00344940" w:rsidRDefault="00344940" w:rsidP="0034494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</w:pPr>
      <w:r w:rsidRPr="00344940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>Ustawa o Systemie Oświaty z dnia</w:t>
      </w:r>
      <w:r w:rsidR="00EA54E4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 xml:space="preserve"> 7września</w:t>
      </w:r>
      <w:r w:rsidRPr="00344940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 xml:space="preserve"> </w:t>
      </w:r>
      <w:r w:rsidR="00EA54E4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>1991</w:t>
      </w:r>
      <w:r w:rsidRPr="00344940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 xml:space="preserve"> roku wraz ze zmianami wchodzącymi w życie z dniem  22 października 2021 r</w:t>
      </w:r>
      <w:r w:rsidR="00EA54E4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 xml:space="preserve"> poz.1915</w:t>
      </w:r>
      <w:r w:rsidRPr="00344940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 xml:space="preserve"> oraz 21 maja 2022</w:t>
      </w:r>
      <w:r w:rsidR="00EA54E4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 xml:space="preserve"> poz.583,1116</w:t>
      </w:r>
      <w:r w:rsidR="00E86D63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>.</w:t>
      </w:r>
    </w:p>
    <w:p w14:paraId="2D69E55F" w14:textId="77777777" w:rsidR="00344940" w:rsidRPr="00344940" w:rsidRDefault="00344940" w:rsidP="0034494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</w:pPr>
      <w:r w:rsidRPr="00344940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>Rozporządzenie Ministra Edukacji Narodowej z dnia 8 lutego 2022 r. zmieniające rozporządzenie w sprawie szczególnych rozwiązań w okresie czasowego ograniczenia funkcjonowania jednostek systemu oświaty w związku z zapobieganiem, przeciwdziałaniem i zwalczaniem COVID-19</w:t>
      </w:r>
      <w:r w:rsidRPr="00344940">
        <w:rPr>
          <w:rFonts w:ascii="Calibri" w:eastAsia="Calibri" w:hAnsi="Calibri" w:cs="Calibri"/>
        </w:rPr>
        <w:t xml:space="preserve"> </w:t>
      </w:r>
      <w:r w:rsidRPr="00344940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>(Dz. U. z 2022 r. poz. 339)</w:t>
      </w:r>
    </w:p>
    <w:p w14:paraId="52912CE6" w14:textId="77777777" w:rsidR="00344940" w:rsidRPr="00344940" w:rsidRDefault="00344940" w:rsidP="00344940">
      <w:pPr>
        <w:spacing w:after="200" w:line="276" w:lineRule="auto"/>
        <w:jc w:val="both"/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</w:pPr>
    </w:p>
    <w:p w14:paraId="35AAD896" w14:textId="77777777" w:rsidR="00344940" w:rsidRDefault="00344940" w:rsidP="00344940">
      <w:pPr>
        <w:keepNext/>
        <w:widowControl w:val="0"/>
        <w:suppressAutoHyphens/>
        <w:overflowPunct w:val="0"/>
        <w:autoSpaceDE w:val="0"/>
        <w:spacing w:after="0" w:line="360" w:lineRule="auto"/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</w:pPr>
      <w:r w:rsidRPr="00344940">
        <w:rPr>
          <w:rFonts w:ascii="Calibri" w:eastAsia="Times New Roman" w:hAnsi="Calibri" w:cs="Calibri"/>
          <w:i/>
          <w:snapToGrid w:val="0"/>
          <w:sz w:val="24"/>
          <w:szCs w:val="24"/>
          <w:lang w:eastAsia="pl-PL"/>
        </w:rPr>
        <w:t xml:space="preserve">                                                                     </w:t>
      </w:r>
    </w:p>
    <w:p w14:paraId="26746705" w14:textId="031B8ABF" w:rsidR="00344940" w:rsidRPr="00344940" w:rsidRDefault="00344940" w:rsidP="00344940">
      <w:pPr>
        <w:keepNext/>
        <w:widowControl w:val="0"/>
        <w:suppressAutoHyphens/>
        <w:overflowPunct w:val="0"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344940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Zatwierdz</w:t>
      </w:r>
      <w:r w:rsidR="00E91B00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ony do realizacji Uchwałą Nr 5/2022</w:t>
      </w:r>
      <w:bookmarkStart w:id="0" w:name="_GoBack"/>
      <w:bookmarkEnd w:id="0"/>
      <w:r w:rsidRPr="00344940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Rady Pedagogicznej</w:t>
      </w:r>
    </w:p>
    <w:p w14:paraId="5AA10122" w14:textId="77777777" w:rsidR="00344940" w:rsidRPr="00344940" w:rsidRDefault="00344940" w:rsidP="00344940">
      <w:pPr>
        <w:keepNext/>
        <w:widowControl w:val="0"/>
        <w:suppressAutoHyphens/>
        <w:overflowPunct w:val="0"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344940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w dniu 30.08.2022 r.</w:t>
      </w:r>
    </w:p>
    <w:p w14:paraId="1D847394" w14:textId="77777777" w:rsidR="003C1049" w:rsidRDefault="003C1049" w:rsidP="00344940">
      <w:pPr>
        <w:widowControl w:val="0"/>
        <w:tabs>
          <w:tab w:val="left" w:pos="1476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86614AD" w14:textId="77777777" w:rsidR="003C1049" w:rsidRDefault="003C1049" w:rsidP="00344940">
      <w:pPr>
        <w:widowControl w:val="0"/>
        <w:tabs>
          <w:tab w:val="left" w:pos="1476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DB558C7" w14:textId="7D52B13B" w:rsidR="00344940" w:rsidRPr="00344940" w:rsidRDefault="00344940" w:rsidP="00344940">
      <w:pPr>
        <w:widowControl w:val="0"/>
        <w:tabs>
          <w:tab w:val="left" w:pos="1476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4494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Plan opracowany został w oparciu o:</w:t>
      </w:r>
    </w:p>
    <w:p w14:paraId="611BCBEB" w14:textId="77777777" w:rsidR="00344940" w:rsidRPr="00344940" w:rsidRDefault="00344940" w:rsidP="00344940">
      <w:pPr>
        <w:widowControl w:val="0"/>
        <w:tabs>
          <w:tab w:val="left" w:pos="1476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26AD981" w14:textId="77777777" w:rsidR="00344940" w:rsidRPr="00344940" w:rsidRDefault="00344940" w:rsidP="0034494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344940"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</w:rPr>
        <w:t>Kierunki realizacji polityki oświatowej państwa w roku szkolnym 2022/2023</w:t>
      </w:r>
    </w:p>
    <w:p w14:paraId="5826E940" w14:textId="77777777" w:rsidR="00344940" w:rsidRPr="00344940" w:rsidRDefault="00344940" w:rsidP="0034494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7CF2FB7" w14:textId="77777777" w:rsidR="00344940" w:rsidRPr="00344940" w:rsidRDefault="00344940" w:rsidP="0034494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  <w:r w:rsidRPr="00344940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Wychowanie zmierzające do osiągnięcia ludzkiej dojrzałości poprzez kształtowanie postaw ukierunkowanych na prawdę, dobro i piękno, uzdalniających do odpowiedzialnych decyzji.</w:t>
      </w:r>
    </w:p>
    <w:p w14:paraId="12666CCE" w14:textId="77777777" w:rsidR="00344940" w:rsidRPr="00344940" w:rsidRDefault="00344940" w:rsidP="0034494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  <w:r w:rsidRPr="00344940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Wspomaganie wychowawczej roli rodziny przez właściwą organizację i realizację zajęć edukacyjnych wychowanie do życia w rodzinie. Ochrona i wzmacnianie zdrowia psychicznego dzieci i młodzieży.</w:t>
      </w:r>
    </w:p>
    <w:p w14:paraId="7E68CED5" w14:textId="77777777" w:rsidR="00344940" w:rsidRPr="00344940" w:rsidRDefault="00344940" w:rsidP="0034494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  <w:r w:rsidRPr="00344940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14:paraId="15D3C3D5" w14:textId="77777777" w:rsidR="00344940" w:rsidRPr="00344940" w:rsidRDefault="00344940" w:rsidP="0034494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  <w:r w:rsidRPr="00344940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14:paraId="780C7EFE" w14:textId="77777777" w:rsidR="00344940" w:rsidRPr="00344940" w:rsidRDefault="00344940" w:rsidP="0034494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  <w:r w:rsidRPr="00344940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Wspomaganie kształcenia w szkołach ponadpodstawowych w związku z nową formułą egzaminu maturalnego od roku 2023.</w:t>
      </w:r>
    </w:p>
    <w:p w14:paraId="1270D475" w14:textId="77777777" w:rsidR="00344940" w:rsidRPr="00344940" w:rsidRDefault="00344940" w:rsidP="0034494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  <w:r w:rsidRPr="00344940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Doskonalenie systemu kształcenia zawodowego we współpracy z pracodawcami – wdrażanie Zintegrowanej Strategii Umiejętności 2030.</w:t>
      </w:r>
    </w:p>
    <w:p w14:paraId="0D933B7D" w14:textId="77777777" w:rsidR="00344940" w:rsidRPr="00344940" w:rsidRDefault="00344940" w:rsidP="0034494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  <w:r w:rsidRPr="00344940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14:paraId="645DD99D" w14:textId="77777777" w:rsidR="00344940" w:rsidRPr="00344940" w:rsidRDefault="00344940" w:rsidP="0034494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  <w:r w:rsidRPr="00344940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14:paraId="7F724681" w14:textId="77777777" w:rsidR="00344940" w:rsidRPr="00344940" w:rsidRDefault="00344940" w:rsidP="0034494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  <w:r w:rsidRPr="00344940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Podnoszenie jakości kształcenia oraz dostępności i jakości wsparcia udzielanego dzieciom i uczniom w przedszkolach i szkołach ogólnodostępnych i integracyjnych.</w:t>
      </w:r>
    </w:p>
    <w:p w14:paraId="5E07C756" w14:textId="77777777" w:rsidR="00344940" w:rsidRPr="00344940" w:rsidRDefault="00344940" w:rsidP="00344940">
      <w:pPr>
        <w:widowControl w:val="0"/>
        <w:suppressAutoHyphens/>
        <w:overflowPunct w:val="0"/>
        <w:autoSpaceDE w:val="0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B770D79" w14:textId="77777777" w:rsidR="00344940" w:rsidRPr="00344940" w:rsidRDefault="00344940" w:rsidP="00344940">
      <w:pPr>
        <w:widowControl w:val="0"/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14CD5FD" w14:textId="77777777" w:rsidR="00344940" w:rsidRPr="00344940" w:rsidRDefault="00344940" w:rsidP="00344940">
      <w:pPr>
        <w:widowControl w:val="0"/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BBA2EA5" w14:textId="77777777" w:rsidR="00344940" w:rsidRPr="00344940" w:rsidRDefault="00344940" w:rsidP="00344940">
      <w:pPr>
        <w:widowControl w:val="0"/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09C1A5B" w14:textId="77777777" w:rsidR="00344940" w:rsidRPr="00344940" w:rsidRDefault="00344940" w:rsidP="00344940">
      <w:pPr>
        <w:widowControl w:val="0"/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p w14:paraId="7FABC130" w14:textId="77777777" w:rsidR="00344940" w:rsidRPr="00344940" w:rsidRDefault="00344940" w:rsidP="00344940">
      <w:pPr>
        <w:widowControl w:val="0"/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p w14:paraId="7B04A7B1" w14:textId="6AC66B30" w:rsidR="00344940" w:rsidRPr="00344940" w:rsidRDefault="00344940" w:rsidP="00344940">
      <w:pPr>
        <w:widowControl w:val="0"/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344940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Cele do realizacji w roku szkolnym 2022/2023</w:t>
      </w:r>
    </w:p>
    <w:p w14:paraId="7CA2268F" w14:textId="77777777" w:rsidR="00344940" w:rsidRPr="00344940" w:rsidRDefault="00344940" w:rsidP="00344940">
      <w:pPr>
        <w:widowControl w:val="0"/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p w14:paraId="73AE467D" w14:textId="77777777" w:rsidR="00344940" w:rsidRPr="00344940" w:rsidRDefault="00344940" w:rsidP="0034494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  <w:r w:rsidRPr="00344940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Wychowanie zmierzające do osiągnięcia ludzkiej dojrzałości poprzez kształtowanie postaw ukierunkowanych na prawdę, dobro i piękno. </w:t>
      </w:r>
    </w:p>
    <w:p w14:paraId="7FD32410" w14:textId="77777777" w:rsidR="00344940" w:rsidRPr="00344940" w:rsidRDefault="00344940" w:rsidP="00344940">
      <w:pPr>
        <w:widowControl w:val="0"/>
        <w:suppressAutoHyphens/>
        <w:overflowPunct w:val="0"/>
        <w:autoSpaceDE w:val="0"/>
        <w:spacing w:after="0" w:line="240" w:lineRule="auto"/>
        <w:ind w:left="360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671D17AB" w14:textId="7127863B" w:rsidR="00C33168" w:rsidRPr="00E11BF7" w:rsidRDefault="00344940" w:rsidP="00C3316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  <w:r w:rsidRPr="00E11BF7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Wspomaganie wychowawczej roli rodziny przez właściwą organizację i realizację zajęć edukacyjnych</w:t>
      </w:r>
      <w:r w:rsidR="00E11BF7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.</w:t>
      </w:r>
    </w:p>
    <w:p w14:paraId="71B5D0ED" w14:textId="7072D1F1" w:rsidR="00C33168" w:rsidRDefault="00C33168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7FED00DC" w14:textId="4246F0EE" w:rsidR="00C33168" w:rsidRDefault="00C33168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2062DD91" w14:textId="3134D294" w:rsidR="00C33168" w:rsidRDefault="00C33168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1843"/>
        <w:gridCol w:w="1701"/>
        <w:gridCol w:w="1275"/>
      </w:tblGrid>
      <w:tr w:rsidR="00530444" w14:paraId="48D54168" w14:textId="77777777" w:rsidTr="003C1049">
        <w:tc>
          <w:tcPr>
            <w:tcW w:w="10348" w:type="dxa"/>
            <w:gridSpan w:val="5"/>
          </w:tcPr>
          <w:p w14:paraId="15E291DA" w14:textId="3A15CEEB" w:rsidR="00530444" w:rsidRPr="003F5560" w:rsidRDefault="00530444" w:rsidP="008C5AD1">
            <w:pPr>
              <w:shd w:val="clear" w:color="auto" w:fill="FFFFFF"/>
              <w:ind w:left="644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3F5560">
              <w:rPr>
                <w:rFonts w:ascii="Calibri" w:eastAsia="Times New Roman" w:hAnsi="Calibri" w:cs="Calibri"/>
                <w:b/>
                <w:bCs/>
                <w:color w:val="1B1B1B"/>
                <w:sz w:val="24"/>
                <w:szCs w:val="24"/>
                <w:lang w:eastAsia="pl-PL"/>
              </w:rPr>
              <w:lastRenderedPageBreak/>
              <w:t>Cel</w:t>
            </w:r>
            <w:r w:rsidR="008C5AD1">
              <w:rPr>
                <w:rFonts w:ascii="Calibri" w:eastAsia="Times New Roman" w:hAnsi="Calibri" w:cs="Calibri"/>
                <w:b/>
                <w:bCs/>
                <w:color w:val="1B1B1B"/>
                <w:sz w:val="24"/>
                <w:szCs w:val="24"/>
                <w:lang w:eastAsia="pl-PL"/>
              </w:rPr>
              <w:t xml:space="preserve"> </w:t>
            </w:r>
            <w:r w:rsidRPr="003F5560">
              <w:rPr>
                <w:rFonts w:ascii="Calibri" w:eastAsia="Times New Roman" w:hAnsi="Calibri" w:cs="Calibri"/>
                <w:b/>
                <w:bCs/>
                <w:color w:val="1B1B1B"/>
                <w:sz w:val="24"/>
                <w:szCs w:val="24"/>
                <w:lang w:eastAsia="pl-PL"/>
              </w:rPr>
              <w:t>1: Wychowanie zmierzające do osiągnięcia ludzkiej dojrzałości poprzez kształtowanie postaw ukierunkowanych na prawdę, dobro i piękno.</w:t>
            </w:r>
          </w:p>
          <w:p w14:paraId="52F62AD0" w14:textId="30020C7F" w:rsidR="00530444" w:rsidRPr="00C33168" w:rsidRDefault="00530444" w:rsidP="008C5AD1">
            <w:pPr>
              <w:pStyle w:val="Akapitzlist"/>
              <w:ind w:left="1080"/>
              <w:jc w:val="center"/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</w:tc>
      </w:tr>
      <w:tr w:rsidR="00DD7BCD" w14:paraId="7A4BCAD7" w14:textId="77777777" w:rsidTr="003C1049">
        <w:tc>
          <w:tcPr>
            <w:tcW w:w="2836" w:type="dxa"/>
          </w:tcPr>
          <w:p w14:paraId="13BDB9D4" w14:textId="77777777" w:rsidR="003C1049" w:rsidRDefault="003C1049" w:rsidP="003C104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</w:pPr>
          </w:p>
          <w:p w14:paraId="383B1670" w14:textId="1746D749" w:rsidR="00530444" w:rsidRPr="003C1049" w:rsidRDefault="003C1049" w:rsidP="003C104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  <w:t>Założenia</w:t>
            </w:r>
          </w:p>
        </w:tc>
        <w:tc>
          <w:tcPr>
            <w:tcW w:w="2693" w:type="dxa"/>
          </w:tcPr>
          <w:p w14:paraId="2E183BA2" w14:textId="77777777" w:rsidR="003C1049" w:rsidRDefault="003C1049" w:rsidP="003C104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</w:pPr>
          </w:p>
          <w:p w14:paraId="4DD8907E" w14:textId="708EB73B" w:rsidR="00530444" w:rsidRPr="003C1049" w:rsidRDefault="00530444" w:rsidP="003C104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</w:pPr>
            <w:r w:rsidRPr="003C1049"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  <w:t>Efekty na dziecko</w:t>
            </w:r>
          </w:p>
        </w:tc>
        <w:tc>
          <w:tcPr>
            <w:tcW w:w="1843" w:type="dxa"/>
          </w:tcPr>
          <w:p w14:paraId="0672D43C" w14:textId="77777777" w:rsidR="003C1049" w:rsidRDefault="003C1049" w:rsidP="003C104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</w:pPr>
          </w:p>
          <w:p w14:paraId="0D5FB607" w14:textId="090B02B0" w:rsidR="00530444" w:rsidRPr="003C1049" w:rsidRDefault="00530444" w:rsidP="003C104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</w:pPr>
            <w:r w:rsidRPr="003C1049"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701" w:type="dxa"/>
          </w:tcPr>
          <w:p w14:paraId="082C0865" w14:textId="3699B88D" w:rsidR="00530444" w:rsidRPr="003C1049" w:rsidRDefault="00530444" w:rsidP="003C104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</w:pPr>
            <w:r w:rsidRPr="003C1049"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  <w:t>Termin realizacji, osoba odpowiedzialna</w:t>
            </w:r>
          </w:p>
        </w:tc>
        <w:tc>
          <w:tcPr>
            <w:tcW w:w="1275" w:type="dxa"/>
          </w:tcPr>
          <w:p w14:paraId="141BC96C" w14:textId="77777777" w:rsidR="003C1049" w:rsidRDefault="003C1049" w:rsidP="003C104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</w:pPr>
          </w:p>
          <w:p w14:paraId="1C4ABD45" w14:textId="72B49096" w:rsidR="00530444" w:rsidRPr="003C1049" w:rsidRDefault="00530444" w:rsidP="003C104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</w:pPr>
            <w:r w:rsidRPr="003C1049"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  <w:t>Dowody Realizacji</w:t>
            </w:r>
          </w:p>
        </w:tc>
      </w:tr>
      <w:tr w:rsidR="00FB7640" w14:paraId="784CD8CA" w14:textId="77777777" w:rsidTr="003C1049">
        <w:trPr>
          <w:trHeight w:val="1236"/>
        </w:trPr>
        <w:tc>
          <w:tcPr>
            <w:tcW w:w="2836" w:type="dxa"/>
            <w:vMerge w:val="restart"/>
          </w:tcPr>
          <w:p w14:paraId="469A89C7" w14:textId="547DAD7A" w:rsidR="00FB7640" w:rsidRDefault="003C1049" w:rsidP="001F5466">
            <w:pPr>
              <w:widowControl w:val="0"/>
              <w:suppressAutoHyphens/>
              <w:overflowPunct w:val="0"/>
              <w:autoSpaceDE w:val="0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 xml:space="preserve">Wdrażanie dzieci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>zachowań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FB7640" w:rsidRPr="001F5466"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>prospołecznych:</w:t>
            </w:r>
          </w:p>
          <w:p w14:paraId="3F524BED" w14:textId="78626C62" w:rsidR="00C05D68" w:rsidRPr="001F5466" w:rsidRDefault="00C05D68" w:rsidP="001F5466">
            <w:pPr>
              <w:widowControl w:val="0"/>
              <w:suppressAutoHyphens/>
              <w:overflowPunct w:val="0"/>
              <w:autoSpaceDE w:val="0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 xml:space="preserve">- kształtowane są postawy i respektowane normy społeczne </w:t>
            </w:r>
          </w:p>
          <w:p w14:paraId="31A482AB" w14:textId="77777777" w:rsidR="00FB7640" w:rsidRPr="001F5466" w:rsidRDefault="00FB7640" w:rsidP="001F5466">
            <w:pPr>
              <w:widowControl w:val="0"/>
              <w:suppressAutoHyphens/>
              <w:overflowPunct w:val="0"/>
              <w:autoSpaceDE w:val="0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</w:pPr>
            <w:r w:rsidRPr="001F5466"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>- ponoszenie odpowiedzialności za siebie i inne osoby</w:t>
            </w:r>
          </w:p>
          <w:p w14:paraId="0F3598C4" w14:textId="77777777" w:rsidR="00FB7640" w:rsidRPr="001F5466" w:rsidRDefault="00FB7640" w:rsidP="001F5466">
            <w:pPr>
              <w:widowControl w:val="0"/>
              <w:suppressAutoHyphens/>
              <w:overflowPunct w:val="0"/>
              <w:autoSpaceDE w:val="0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</w:pPr>
            <w:r w:rsidRPr="001F5466"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 xml:space="preserve">- szacunek do drugiego człowieka </w:t>
            </w:r>
          </w:p>
          <w:p w14:paraId="163244FD" w14:textId="77777777" w:rsidR="00FB7640" w:rsidRPr="001F5466" w:rsidRDefault="00FB7640" w:rsidP="001F5466">
            <w:pPr>
              <w:widowControl w:val="0"/>
              <w:suppressAutoHyphens/>
              <w:overflowPunct w:val="0"/>
              <w:autoSpaceDE w:val="0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</w:pPr>
            <w:r w:rsidRPr="001F5466"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 xml:space="preserve">- zaangażowanie społeczne; robienie czegoś dla innych </w:t>
            </w:r>
          </w:p>
          <w:p w14:paraId="48B1A4F3" w14:textId="218D50B7" w:rsidR="00FB7640" w:rsidRDefault="00FB7640" w:rsidP="001F5466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 w:rsidRPr="001F5466"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>- rozróżnianie prawdy od kłamstwa</w:t>
            </w:r>
          </w:p>
        </w:tc>
        <w:tc>
          <w:tcPr>
            <w:tcW w:w="2693" w:type="dxa"/>
            <w:vMerge w:val="restart"/>
          </w:tcPr>
          <w:p w14:paraId="7EF453A8" w14:textId="05B2AA02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- dzieci w przedszkolu czują się bezpiecznie</w:t>
            </w:r>
          </w:p>
          <w:p w14:paraId="71E02984" w14:textId="77777777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- relacje między wszystkimi członkami społeczności przedszkolnej są oparte na wzajemnym szacunku i zaufaniu</w:t>
            </w:r>
          </w:p>
          <w:p w14:paraId="7AD3082A" w14:textId="77777777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- dzieci wiedzą jakich </w:t>
            </w:r>
            <w:proofErr w:type="spellStart"/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zachowań</w:t>
            </w:r>
            <w:proofErr w:type="spellEnd"/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 się od nich oczekuje </w:t>
            </w:r>
          </w:p>
          <w:p w14:paraId="41D89D54" w14:textId="77777777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- </w:t>
            </w:r>
            <w:r w:rsidR="00DD7BCD"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dzieci wiedzą w jaki sposób eliminować zagrożenia wynikające z negatywnych </w:t>
            </w:r>
            <w:proofErr w:type="spellStart"/>
            <w:r w:rsidR="00DD7BCD"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zachowań</w:t>
            </w:r>
            <w:proofErr w:type="spellEnd"/>
            <w:r w:rsidR="00DD7BCD"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 </w:t>
            </w:r>
          </w:p>
          <w:p w14:paraId="6211C814" w14:textId="2C8AA78D" w:rsidR="00DD7BCD" w:rsidRDefault="00DD7BCD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- dzieci wykazują się odpowiedzialną postawą</w:t>
            </w:r>
          </w:p>
        </w:tc>
        <w:tc>
          <w:tcPr>
            <w:tcW w:w="1843" w:type="dxa"/>
          </w:tcPr>
          <w:p w14:paraId="6017C2CC" w14:textId="35BA734A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- opracowanie </w:t>
            </w:r>
            <w:r w:rsidR="008C5AD1"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z dziećmi </w:t>
            </w: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Kodeksu Przedszkolaka </w:t>
            </w:r>
          </w:p>
          <w:p w14:paraId="29C569E7" w14:textId="77777777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  <w:p w14:paraId="6AF3CFCD" w14:textId="0A98FA42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DE8749C" w14:textId="3AD827E9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wrzesień 2022,</w:t>
            </w:r>
          </w:p>
          <w:p w14:paraId="44AC5C3C" w14:textId="77777777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wszystkie grupy</w:t>
            </w:r>
          </w:p>
          <w:p w14:paraId="7E5E5FF8" w14:textId="77777777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  <w:p w14:paraId="5F35A43F" w14:textId="4DAE9377" w:rsidR="00FB7640" w:rsidRDefault="0082773B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A</w:t>
            </w:r>
            <w:r w:rsidR="00820238"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 Różańska</w:t>
            </w:r>
            <w:r w:rsidR="00FB7640"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5" w:type="dxa"/>
          </w:tcPr>
          <w:p w14:paraId="675AB86E" w14:textId="77777777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Zdjęcia </w:t>
            </w:r>
          </w:p>
          <w:p w14:paraId="27EADDD4" w14:textId="531B734C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Zapis w dzienniku </w:t>
            </w:r>
          </w:p>
        </w:tc>
      </w:tr>
      <w:tr w:rsidR="00FB7640" w14:paraId="3E415B27" w14:textId="77777777" w:rsidTr="003C1049">
        <w:trPr>
          <w:trHeight w:val="1668"/>
        </w:trPr>
        <w:tc>
          <w:tcPr>
            <w:tcW w:w="2836" w:type="dxa"/>
            <w:vMerge/>
          </w:tcPr>
          <w:p w14:paraId="2F386C8E" w14:textId="77777777" w:rsidR="00FB7640" w:rsidRPr="001F5466" w:rsidRDefault="00FB7640" w:rsidP="001F5466">
            <w:pPr>
              <w:widowControl w:val="0"/>
              <w:suppressAutoHyphens/>
              <w:overflowPunct w:val="0"/>
              <w:autoSpaceDE w:val="0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</w:tcPr>
          <w:p w14:paraId="22A95662" w14:textId="77777777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563BC6D" w14:textId="32FC194C" w:rsidR="00FB7640" w:rsidRDefault="008C5AD1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Uczestnictwo w Dniu</w:t>
            </w:r>
            <w:r w:rsidR="00FB7640"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 Kropki </w:t>
            </w:r>
          </w:p>
        </w:tc>
        <w:tc>
          <w:tcPr>
            <w:tcW w:w="1701" w:type="dxa"/>
          </w:tcPr>
          <w:p w14:paraId="33BAEA6B" w14:textId="332A5AEE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15 września, wszystkie grupy </w:t>
            </w:r>
          </w:p>
          <w:p w14:paraId="70A78C6F" w14:textId="77777777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  <w:p w14:paraId="6E407EBB" w14:textId="117FDD6E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L.Rochowczyk</w:t>
            </w:r>
            <w:proofErr w:type="spellEnd"/>
          </w:p>
        </w:tc>
        <w:tc>
          <w:tcPr>
            <w:tcW w:w="1275" w:type="dxa"/>
          </w:tcPr>
          <w:p w14:paraId="2B491C57" w14:textId="77777777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Zdjęcia</w:t>
            </w:r>
          </w:p>
          <w:p w14:paraId="3B4AC3AB" w14:textId="2ABDB667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Zapis w dzienniku </w:t>
            </w:r>
          </w:p>
        </w:tc>
      </w:tr>
      <w:tr w:rsidR="00FB7640" w14:paraId="53494F65" w14:textId="77777777" w:rsidTr="003C1049">
        <w:trPr>
          <w:trHeight w:val="1560"/>
        </w:trPr>
        <w:tc>
          <w:tcPr>
            <w:tcW w:w="2836" w:type="dxa"/>
            <w:vMerge/>
          </w:tcPr>
          <w:p w14:paraId="1CEA4B9C" w14:textId="77777777" w:rsidR="00FB7640" w:rsidRPr="001F5466" w:rsidRDefault="00FB7640" w:rsidP="001F5466">
            <w:pPr>
              <w:widowControl w:val="0"/>
              <w:suppressAutoHyphens/>
              <w:overflowPunct w:val="0"/>
              <w:autoSpaceDE w:val="0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</w:tcPr>
          <w:p w14:paraId="63635EE9" w14:textId="77777777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E70D7D2" w14:textId="4077C6A5" w:rsidR="00FB7640" w:rsidRDefault="008C5AD1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Uczestnictwo w </w:t>
            </w:r>
            <w:r w:rsidR="00FB7640"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Ogólnopolski</w:t>
            </w: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m Dniu</w:t>
            </w:r>
            <w:r w:rsidR="00FB7640"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 Wcześniaka </w:t>
            </w:r>
          </w:p>
          <w:p w14:paraId="3B582BEC" w14:textId="77777777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  <w:p w14:paraId="763CF62B" w14:textId="3A14644A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D893BBE" w14:textId="34972BFB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listopad 2022, wszystkie grupy</w:t>
            </w:r>
          </w:p>
          <w:p w14:paraId="3FB6E376" w14:textId="77777777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  <w:p w14:paraId="1BBCD48C" w14:textId="38ED5F45" w:rsidR="00FB7640" w:rsidRDefault="003B00ED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B.Hajdas</w:t>
            </w:r>
            <w:proofErr w:type="spellEnd"/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5" w:type="dxa"/>
          </w:tcPr>
          <w:p w14:paraId="189B6946" w14:textId="77777777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Zdjęcia</w:t>
            </w:r>
          </w:p>
          <w:p w14:paraId="3632BB54" w14:textId="37EDF679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Zapis w dzienniku </w:t>
            </w:r>
          </w:p>
        </w:tc>
      </w:tr>
      <w:tr w:rsidR="00FB7640" w14:paraId="4D5005C2" w14:textId="77777777" w:rsidTr="003C1049">
        <w:trPr>
          <w:trHeight w:val="1884"/>
        </w:trPr>
        <w:tc>
          <w:tcPr>
            <w:tcW w:w="2836" w:type="dxa"/>
            <w:vMerge/>
          </w:tcPr>
          <w:p w14:paraId="2B90A6A7" w14:textId="77777777" w:rsidR="00FB7640" w:rsidRPr="001F5466" w:rsidRDefault="00FB7640" w:rsidP="001F5466">
            <w:pPr>
              <w:widowControl w:val="0"/>
              <w:suppressAutoHyphens/>
              <w:overflowPunct w:val="0"/>
              <w:autoSpaceDE w:val="0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</w:tcPr>
          <w:p w14:paraId="67561E3F" w14:textId="77777777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DD33EF6" w14:textId="170E7CE8" w:rsidR="00FB7640" w:rsidRDefault="008C5AD1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Uczestnictwo w </w:t>
            </w:r>
            <w:r w:rsidR="00FB7640"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Ogólnopolski</w:t>
            </w: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m Dniu</w:t>
            </w:r>
            <w:r w:rsidR="00FB7640"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 Osób z </w:t>
            </w:r>
            <w:r w:rsidR="00FB7640" w:rsidRPr="00FB7640"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Niepełnosprawnościami </w:t>
            </w:r>
          </w:p>
        </w:tc>
        <w:tc>
          <w:tcPr>
            <w:tcW w:w="1701" w:type="dxa"/>
          </w:tcPr>
          <w:p w14:paraId="4B584368" w14:textId="6F594595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grudzień 2022, wszystkie grupy </w:t>
            </w:r>
          </w:p>
          <w:p w14:paraId="799FEB7C" w14:textId="77777777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  <w:p w14:paraId="098E0F12" w14:textId="77777777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  <w:p w14:paraId="5C2348AB" w14:textId="053E74BD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K.Jóźwiak</w:t>
            </w:r>
            <w:proofErr w:type="spellEnd"/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5" w:type="dxa"/>
          </w:tcPr>
          <w:p w14:paraId="50A7B823" w14:textId="1F6B75C3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Zdjęcia, zapis w dzienniku </w:t>
            </w:r>
          </w:p>
        </w:tc>
      </w:tr>
      <w:tr w:rsidR="00FB7640" w14:paraId="4B7A930D" w14:textId="77777777" w:rsidTr="003C1049">
        <w:trPr>
          <w:trHeight w:val="2172"/>
        </w:trPr>
        <w:tc>
          <w:tcPr>
            <w:tcW w:w="2836" w:type="dxa"/>
            <w:vMerge/>
          </w:tcPr>
          <w:p w14:paraId="1F054611" w14:textId="77777777" w:rsidR="00FB7640" w:rsidRPr="001F5466" w:rsidRDefault="00FB7640" w:rsidP="001F5466">
            <w:pPr>
              <w:widowControl w:val="0"/>
              <w:suppressAutoHyphens/>
              <w:overflowPunct w:val="0"/>
              <w:autoSpaceDE w:val="0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</w:tcPr>
          <w:p w14:paraId="285DBD17" w14:textId="77777777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F2BD6B3" w14:textId="1DF93C7C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Udział w zbiórce środków czystości dla podopiecznych Domu Małego Dziecka </w:t>
            </w:r>
          </w:p>
        </w:tc>
        <w:tc>
          <w:tcPr>
            <w:tcW w:w="1701" w:type="dxa"/>
          </w:tcPr>
          <w:p w14:paraId="119C0A60" w14:textId="70B7B1C0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luty2023, wszystkie grupy</w:t>
            </w:r>
          </w:p>
          <w:p w14:paraId="779F34E8" w14:textId="77777777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  <w:p w14:paraId="510170BB" w14:textId="77777777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  <w:p w14:paraId="3FD86579" w14:textId="69C537DB" w:rsid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A.Kochanowska</w:t>
            </w:r>
            <w:proofErr w:type="spellEnd"/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275" w:type="dxa"/>
          </w:tcPr>
          <w:p w14:paraId="6BB9A1A1" w14:textId="102AF980" w:rsidR="00FB7640" w:rsidRPr="00FB7640" w:rsidRDefault="00FB764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 w:rsidRPr="00FB7640"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Notatka informacyjna </w:t>
            </w:r>
          </w:p>
        </w:tc>
      </w:tr>
      <w:tr w:rsidR="003F5560" w14:paraId="13AF36C3" w14:textId="77777777" w:rsidTr="008C5AD1">
        <w:trPr>
          <w:trHeight w:val="636"/>
        </w:trPr>
        <w:tc>
          <w:tcPr>
            <w:tcW w:w="5529" w:type="dxa"/>
            <w:gridSpan w:val="2"/>
          </w:tcPr>
          <w:p w14:paraId="21AE9D70" w14:textId="5B44850A" w:rsidR="003F5560" w:rsidRPr="003F5560" w:rsidRDefault="003F5560" w:rsidP="008C5AD1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3F5560">
              <w:rPr>
                <w:rFonts w:ascii="Calibri" w:eastAsia="Times New Roman" w:hAnsi="Calibri" w:cs="Calibri"/>
                <w:b/>
                <w:bCs/>
                <w:color w:val="1B1B1B"/>
                <w:sz w:val="24"/>
                <w:szCs w:val="24"/>
                <w:lang w:eastAsia="pl-PL"/>
              </w:rPr>
              <w:t>Efekty, umiejętności i wiadomości dziecka młodszego:</w:t>
            </w:r>
          </w:p>
        </w:tc>
        <w:tc>
          <w:tcPr>
            <w:tcW w:w="4819" w:type="dxa"/>
            <w:gridSpan w:val="3"/>
          </w:tcPr>
          <w:p w14:paraId="73440636" w14:textId="43FB6CF9" w:rsidR="003F5560" w:rsidRPr="008C5AD1" w:rsidRDefault="003F5560" w:rsidP="008C5AD1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3F5560">
              <w:rPr>
                <w:rFonts w:ascii="Calibri" w:eastAsia="Times New Roman" w:hAnsi="Calibri" w:cs="Calibri"/>
                <w:b/>
                <w:bCs/>
                <w:color w:val="1B1B1B"/>
                <w:sz w:val="24"/>
                <w:szCs w:val="24"/>
                <w:lang w:eastAsia="pl-PL"/>
              </w:rPr>
              <w:t>Efekty, umiejętności i wiadomości dziecka starszego:</w:t>
            </w:r>
          </w:p>
        </w:tc>
      </w:tr>
      <w:tr w:rsidR="003F5560" w14:paraId="770ACBD7" w14:textId="77777777" w:rsidTr="008C5AD1">
        <w:trPr>
          <w:trHeight w:val="1416"/>
        </w:trPr>
        <w:tc>
          <w:tcPr>
            <w:tcW w:w="5529" w:type="dxa"/>
            <w:gridSpan w:val="2"/>
          </w:tcPr>
          <w:p w14:paraId="17BED119" w14:textId="3A6F1767" w:rsidR="003F5560" w:rsidRDefault="003F556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- </w:t>
            </w:r>
            <w:r w:rsidR="00D50C29"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dzieci stosują się do ustalonych z nauczycielem wymogów </w:t>
            </w:r>
          </w:p>
          <w:p w14:paraId="52E19652" w14:textId="4A207AE2" w:rsidR="00D50C29" w:rsidRDefault="00D50C29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- dzieci czynnie uczestniczą w proponowanych przez nauczyciela zajęciach </w:t>
            </w:r>
          </w:p>
          <w:p w14:paraId="5B1707C4" w14:textId="435EF3B4" w:rsidR="00D50C29" w:rsidRDefault="00D50C29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- dzieci pracują zgodnie ze swoimi umiejętnościami i rozwojem </w:t>
            </w:r>
          </w:p>
          <w:p w14:paraId="2CB80BB2" w14:textId="3228BF6E" w:rsidR="00D50C29" w:rsidRDefault="00D50C29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lastRenderedPageBreak/>
              <w:t xml:space="preserve">- czynni uczestniczy w akcji na rzecz osób z niepełnosprawnościami </w:t>
            </w:r>
          </w:p>
          <w:p w14:paraId="4E7021F2" w14:textId="2C368A28" w:rsidR="00D50C29" w:rsidRDefault="00D50C29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  <w:p w14:paraId="4498D3F5" w14:textId="77777777" w:rsidR="003F5560" w:rsidRDefault="003F5560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gridSpan w:val="3"/>
          </w:tcPr>
          <w:p w14:paraId="1A281A3D" w14:textId="77777777" w:rsidR="00D50C29" w:rsidRDefault="00D50C29" w:rsidP="00D50C29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lastRenderedPageBreak/>
              <w:t xml:space="preserve">- dzieci stosują się do ustalonych z nauczycielem wymogów </w:t>
            </w:r>
          </w:p>
          <w:p w14:paraId="0F835734" w14:textId="77777777" w:rsidR="00D50C29" w:rsidRDefault="00D50C29" w:rsidP="00D50C29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- dzieci czynnie uczestniczą w proponowanych przez nauczyciela zajęciach </w:t>
            </w:r>
          </w:p>
          <w:p w14:paraId="3CB50C7B" w14:textId="77777777" w:rsidR="00D50C29" w:rsidRDefault="00D50C29" w:rsidP="00D50C29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- dzieci pracują zgodnie ze swoimi umiejętnościami i rozwojem </w:t>
            </w:r>
          </w:p>
          <w:p w14:paraId="0A00EF3A" w14:textId="77777777" w:rsidR="0077154E" w:rsidRDefault="0077154E" w:rsidP="0077154E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lastRenderedPageBreak/>
              <w:t xml:space="preserve">- czynni uczestniczy w akcji na rzecz osób z niepełnosprawnościami </w:t>
            </w:r>
          </w:p>
          <w:p w14:paraId="016CC7AA" w14:textId="62A97904" w:rsidR="003F5560" w:rsidRDefault="0077154E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- dzieci potrafią  się ocenić</w:t>
            </w:r>
          </w:p>
          <w:p w14:paraId="360849FA" w14:textId="18B25B13" w:rsidR="003F5560" w:rsidRDefault="0077154E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- dzieci potrafią odróżnić prawdę od kłamstwa </w:t>
            </w:r>
          </w:p>
        </w:tc>
      </w:tr>
    </w:tbl>
    <w:p w14:paraId="61A299FA" w14:textId="35AEE90C" w:rsidR="00C33168" w:rsidRDefault="00C33168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122F40F0" w14:textId="4FB98E55" w:rsidR="00A51837" w:rsidRDefault="00A51837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1C962946" w14:textId="47BA2677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4B627A5F" w14:textId="1BFD71DF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650625F1" w14:textId="37EA75A7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38B05F1C" w14:textId="613D8E09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117ED972" w14:textId="4A68ACA6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2CB44C06" w14:textId="1BD5555A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623828FF" w14:textId="1F89AD88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7FD30DA6" w14:textId="5EBF91F0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764E8F1B" w14:textId="3ED506BB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0D6FFA98" w14:textId="1BED57B6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7B4AA752" w14:textId="7A01FC8E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3942D8E2" w14:textId="54873556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6215F8E9" w14:textId="7FFAE638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575F01E8" w14:textId="72D8FC04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09492463" w14:textId="5605920D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2EC0DD62" w14:textId="37F9B837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021CF7FE" w14:textId="2C626EDE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5743F8D7" w14:textId="65AE37CE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679FC2A9" w14:textId="76FBABA7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2FF512D7" w14:textId="67E08E9B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2CCBBB9B" w14:textId="1EE90759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6CCB933B" w14:textId="58DC3D96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143386C6" w14:textId="17C62742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27DCD3D6" w14:textId="5DB78FCF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6614D495" w14:textId="482C56E8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680EE901" w14:textId="1F0DCCB1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6F726968" w14:textId="1342A316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7E773078" w14:textId="3D8B759D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2A2BD1FE" w14:textId="6E23BB76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6BDB94ED" w14:textId="61ED3A10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64D95C4A" w14:textId="01B672FB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4F65B078" w14:textId="0B2FC8A9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4331B670" w14:textId="6530C59F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1B1A43EC" w14:textId="59AC826F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4A14C406" w14:textId="19B10302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36CD1BA0" w14:textId="75A98FEE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05039041" w14:textId="74C1CB93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49ABCEEC" w14:textId="5F2E0BC6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0486952F" w14:textId="77777777" w:rsidR="008C5AD1" w:rsidRDefault="008C5AD1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tbl>
      <w:tblPr>
        <w:tblStyle w:val="Tabela-Siatka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2694"/>
        <w:gridCol w:w="953"/>
        <w:gridCol w:w="1597"/>
        <w:gridCol w:w="1701"/>
        <w:gridCol w:w="1701"/>
      </w:tblGrid>
      <w:tr w:rsidR="00C05D68" w14:paraId="2A287D2E" w14:textId="77777777" w:rsidTr="008C5AD1">
        <w:tc>
          <w:tcPr>
            <w:tcW w:w="10490" w:type="dxa"/>
            <w:gridSpan w:val="6"/>
          </w:tcPr>
          <w:p w14:paraId="60C61535" w14:textId="2529CD66" w:rsidR="00C05D68" w:rsidRDefault="00C05D68" w:rsidP="008C5AD1">
            <w:pPr>
              <w:jc w:val="center"/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 w:rsidRPr="00E11BF7">
              <w:rPr>
                <w:rFonts w:ascii="Calibri" w:eastAsia="Times New Roman" w:hAnsi="Calibri" w:cs="Calibri"/>
                <w:b/>
                <w:bCs/>
                <w:color w:val="1B1B1B"/>
                <w:sz w:val="24"/>
                <w:szCs w:val="24"/>
                <w:lang w:eastAsia="pl-PL"/>
              </w:rPr>
              <w:lastRenderedPageBreak/>
              <w:t>Cel</w:t>
            </w:r>
            <w:r w:rsidR="008C5AD1">
              <w:rPr>
                <w:rFonts w:ascii="Calibri" w:eastAsia="Times New Roman" w:hAnsi="Calibri" w:cs="Calibri"/>
                <w:b/>
                <w:bCs/>
                <w:color w:val="1B1B1B"/>
                <w:sz w:val="24"/>
                <w:szCs w:val="24"/>
                <w:lang w:eastAsia="pl-PL"/>
              </w:rPr>
              <w:t xml:space="preserve"> </w:t>
            </w:r>
            <w:r w:rsidRPr="00E11BF7">
              <w:rPr>
                <w:rFonts w:ascii="Calibri" w:eastAsia="Times New Roman" w:hAnsi="Calibri" w:cs="Calibri"/>
                <w:b/>
                <w:bCs/>
                <w:color w:val="1B1B1B"/>
                <w:sz w:val="24"/>
                <w:szCs w:val="24"/>
                <w:lang w:eastAsia="pl-PL"/>
              </w:rPr>
              <w:t>2:</w:t>
            </w: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 </w:t>
            </w:r>
            <w:r w:rsidRPr="00E11BF7">
              <w:rPr>
                <w:rFonts w:ascii="Calibri" w:eastAsia="Times New Roman" w:hAnsi="Calibri" w:cs="Calibri"/>
                <w:b/>
                <w:bCs/>
                <w:color w:val="1B1B1B"/>
                <w:sz w:val="24"/>
                <w:szCs w:val="24"/>
                <w:lang w:eastAsia="pl-PL"/>
              </w:rPr>
              <w:t>Wspomaganie wychowawczej roli rodziny przez właściwą organizację i realizację zajęć edukacyjny</w:t>
            </w:r>
            <w:r>
              <w:rPr>
                <w:rFonts w:ascii="Calibri" w:eastAsia="Times New Roman" w:hAnsi="Calibri" w:cs="Calibri"/>
                <w:b/>
                <w:bCs/>
                <w:color w:val="1B1B1B"/>
                <w:sz w:val="24"/>
                <w:szCs w:val="24"/>
                <w:lang w:eastAsia="pl-PL"/>
              </w:rPr>
              <w:t>ch.</w:t>
            </w:r>
          </w:p>
        </w:tc>
      </w:tr>
      <w:tr w:rsidR="0044574B" w14:paraId="0DD3A7C9" w14:textId="77777777" w:rsidTr="008C5AD1">
        <w:tc>
          <w:tcPr>
            <w:tcW w:w="1844" w:type="dxa"/>
          </w:tcPr>
          <w:p w14:paraId="432C7DB3" w14:textId="77777777" w:rsidR="008C5AD1" w:rsidRDefault="008C5AD1" w:rsidP="008C5AD1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</w:pPr>
          </w:p>
          <w:p w14:paraId="6E5708E7" w14:textId="190A8211" w:rsidR="00C05D68" w:rsidRPr="008C5AD1" w:rsidRDefault="008C5AD1" w:rsidP="008C5AD1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  <w:t>Założenia</w:t>
            </w:r>
          </w:p>
        </w:tc>
        <w:tc>
          <w:tcPr>
            <w:tcW w:w="2694" w:type="dxa"/>
          </w:tcPr>
          <w:p w14:paraId="3303B218" w14:textId="77777777" w:rsidR="008C5AD1" w:rsidRDefault="008C5AD1" w:rsidP="008C5AD1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</w:pPr>
          </w:p>
          <w:p w14:paraId="1BFD72CB" w14:textId="1CDF065C" w:rsidR="00C05D68" w:rsidRPr="008C5AD1" w:rsidRDefault="00C05D68" w:rsidP="008C5AD1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</w:pPr>
            <w:r w:rsidRPr="008C5AD1"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  <w:t>Efekty dla dziecka</w:t>
            </w:r>
          </w:p>
        </w:tc>
        <w:tc>
          <w:tcPr>
            <w:tcW w:w="2550" w:type="dxa"/>
            <w:gridSpan w:val="2"/>
          </w:tcPr>
          <w:p w14:paraId="72E33EF6" w14:textId="77777777" w:rsidR="008C5AD1" w:rsidRDefault="008C5AD1" w:rsidP="008C5AD1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</w:pPr>
          </w:p>
          <w:p w14:paraId="05959FEB" w14:textId="2FD3FED0" w:rsidR="00C05D68" w:rsidRPr="008C5AD1" w:rsidRDefault="00C05D68" w:rsidP="008C5AD1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</w:pPr>
            <w:r w:rsidRPr="008C5AD1"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701" w:type="dxa"/>
          </w:tcPr>
          <w:p w14:paraId="6529865F" w14:textId="22AFA138" w:rsidR="00C05D68" w:rsidRPr="008C5AD1" w:rsidRDefault="00C05D68" w:rsidP="008C5AD1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</w:pPr>
            <w:r w:rsidRPr="008C5AD1"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  <w:t>Termin realizacji, osoba odpowiedzialna</w:t>
            </w:r>
          </w:p>
        </w:tc>
        <w:tc>
          <w:tcPr>
            <w:tcW w:w="1701" w:type="dxa"/>
          </w:tcPr>
          <w:p w14:paraId="0514E64C" w14:textId="46C89BB6" w:rsidR="00C05D68" w:rsidRPr="008C5AD1" w:rsidRDefault="00C05D68" w:rsidP="008C5AD1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</w:pPr>
            <w:r w:rsidRPr="008C5AD1">
              <w:rPr>
                <w:rFonts w:ascii="Calibri" w:eastAsia="Times New Roman" w:hAnsi="Calibri" w:cs="Calibri"/>
                <w:b/>
                <w:color w:val="1B1B1B"/>
                <w:sz w:val="24"/>
                <w:szCs w:val="24"/>
                <w:lang w:eastAsia="pl-PL"/>
              </w:rPr>
              <w:t>Dowody realizacji</w:t>
            </w:r>
          </w:p>
        </w:tc>
      </w:tr>
      <w:tr w:rsidR="002426BF" w14:paraId="10DD5B02" w14:textId="77777777" w:rsidTr="008C5AD1">
        <w:trPr>
          <w:trHeight w:val="1704"/>
        </w:trPr>
        <w:tc>
          <w:tcPr>
            <w:tcW w:w="1844" w:type="dxa"/>
            <w:vMerge w:val="restart"/>
          </w:tcPr>
          <w:p w14:paraId="0BD88A03" w14:textId="33FEAB95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Procesy wspomagania rozwoju i edukacji dzieci są zorganizowane w sposób sprzyjający uczeniu się </w:t>
            </w:r>
          </w:p>
        </w:tc>
        <w:tc>
          <w:tcPr>
            <w:tcW w:w="2694" w:type="dxa"/>
            <w:vMerge w:val="restart"/>
          </w:tcPr>
          <w:p w14:paraId="092A49F5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- procesy wspomagania rozwoju i edukacji dzieci są podporządkowane indywidualnym potrzebom edukacyjnym i rozwojowym oraz możliwościom psychofizycznym dzieci</w:t>
            </w:r>
          </w:p>
          <w:p w14:paraId="3D719E37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- stosowane metody pracy są dostosowane do potrzeb dzieci i grupy przedszkolnej </w:t>
            </w:r>
          </w:p>
          <w:p w14:paraId="0D334D37" w14:textId="449708D8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- rodzice są partnerami przedszkola </w:t>
            </w:r>
          </w:p>
        </w:tc>
        <w:tc>
          <w:tcPr>
            <w:tcW w:w="2550" w:type="dxa"/>
            <w:gridSpan w:val="2"/>
          </w:tcPr>
          <w:p w14:paraId="0F6DEF31" w14:textId="025A5B8A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pogłębienie więzi emocjonalnej dziecka z rodzicem poprzez wspólne czytanie literatury dziecięcej</w:t>
            </w:r>
          </w:p>
        </w:tc>
        <w:tc>
          <w:tcPr>
            <w:tcW w:w="1701" w:type="dxa"/>
          </w:tcPr>
          <w:p w14:paraId="095B2BFA" w14:textId="104A346B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1x w miesiącu, wszystkie grupy</w:t>
            </w:r>
          </w:p>
          <w:p w14:paraId="29ADA81F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  <w:p w14:paraId="0425EC55" w14:textId="70B4CABD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L.Rochowczyk</w:t>
            </w:r>
            <w:proofErr w:type="spellEnd"/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701" w:type="dxa"/>
          </w:tcPr>
          <w:p w14:paraId="3DE838F1" w14:textId="037B723D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Harmonogram spotkań czytelniczych </w:t>
            </w:r>
          </w:p>
        </w:tc>
      </w:tr>
      <w:tr w:rsidR="002426BF" w14:paraId="652AE7B6" w14:textId="77777777" w:rsidTr="008C5AD1">
        <w:trPr>
          <w:trHeight w:val="1604"/>
        </w:trPr>
        <w:tc>
          <w:tcPr>
            <w:tcW w:w="1844" w:type="dxa"/>
            <w:vMerge/>
          </w:tcPr>
          <w:p w14:paraId="53C63868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14:paraId="766ECE96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  <w:gridSpan w:val="2"/>
          </w:tcPr>
          <w:p w14:paraId="13F84469" w14:textId="7DEF2AF3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organizacja i uczestnictwo w Pikniku Rodzinnym </w:t>
            </w:r>
          </w:p>
        </w:tc>
        <w:tc>
          <w:tcPr>
            <w:tcW w:w="1701" w:type="dxa"/>
          </w:tcPr>
          <w:p w14:paraId="51E4DE52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- wrzesień 2022, czerwiec 2023</w:t>
            </w:r>
          </w:p>
          <w:p w14:paraId="15A9504F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  <w:p w14:paraId="536ED20F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A.Różańska</w:t>
            </w:r>
            <w:proofErr w:type="spellEnd"/>
          </w:p>
          <w:p w14:paraId="3665239F" w14:textId="44E323DA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J.Wiśniewska</w:t>
            </w:r>
            <w:proofErr w:type="spellEnd"/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61145C6F" w14:textId="7F9AB53B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- scenariusz </w:t>
            </w:r>
          </w:p>
        </w:tc>
      </w:tr>
      <w:tr w:rsidR="002426BF" w14:paraId="3E14EB31" w14:textId="77777777" w:rsidTr="008C5AD1">
        <w:trPr>
          <w:trHeight w:val="2628"/>
        </w:trPr>
        <w:tc>
          <w:tcPr>
            <w:tcW w:w="1844" w:type="dxa"/>
            <w:vMerge/>
          </w:tcPr>
          <w:p w14:paraId="61E350BB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14:paraId="689D0473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  <w:gridSpan w:val="2"/>
          </w:tcPr>
          <w:p w14:paraId="4F1066D3" w14:textId="0BA71359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Uczestnictwo w uroczystościach przedszkolnych </w:t>
            </w:r>
          </w:p>
          <w:p w14:paraId="5B8D953B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  <w:p w14:paraId="40D95D0A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  <w:p w14:paraId="560402F7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  <w:p w14:paraId="63C99E60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  <w:p w14:paraId="17C4EBAB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  <w:p w14:paraId="08B126EE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  <w:p w14:paraId="6AC0ACE8" w14:textId="486108B3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536B692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- według harmonogramu uroczystości i wydarzeń przedszkolnych, wszystkie grupy </w:t>
            </w:r>
          </w:p>
          <w:p w14:paraId="45D7949B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  <w:p w14:paraId="6F224B08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M.Fligiel</w:t>
            </w:r>
            <w:proofErr w:type="spellEnd"/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 </w:t>
            </w:r>
          </w:p>
          <w:p w14:paraId="7CB62728" w14:textId="1CBB04E5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E.Makowczyńska</w:t>
            </w:r>
            <w:proofErr w:type="spellEnd"/>
          </w:p>
        </w:tc>
        <w:tc>
          <w:tcPr>
            <w:tcW w:w="1701" w:type="dxa"/>
          </w:tcPr>
          <w:p w14:paraId="632FC5D2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- zdjęcia </w:t>
            </w:r>
          </w:p>
          <w:p w14:paraId="7309126E" w14:textId="6C5740E9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- scenariusz </w:t>
            </w:r>
          </w:p>
        </w:tc>
      </w:tr>
      <w:tr w:rsidR="002426BF" w14:paraId="6581D84A" w14:textId="77777777" w:rsidTr="008C5AD1">
        <w:trPr>
          <w:trHeight w:val="1755"/>
        </w:trPr>
        <w:tc>
          <w:tcPr>
            <w:tcW w:w="1844" w:type="dxa"/>
            <w:vMerge/>
          </w:tcPr>
          <w:p w14:paraId="130894C8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14:paraId="4B406F15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  <w:gridSpan w:val="2"/>
          </w:tcPr>
          <w:p w14:paraId="29E90EEB" w14:textId="747FE4D2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organizacja konsultacji i spotkań z rodzicami </w:t>
            </w:r>
          </w:p>
          <w:p w14:paraId="6CEE05B7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  <w:p w14:paraId="025E2E1A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  <w:p w14:paraId="721B4F38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  <w:p w14:paraId="01F25BD7" w14:textId="77777777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1E82D41" w14:textId="4864C825" w:rsidR="002426BF" w:rsidRDefault="002426BF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 </w:t>
            </w:r>
            <w:r w:rsidR="000A701D"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- według harmonogramu konsultacji nau</w:t>
            </w:r>
            <w:r w:rsidR="008C5AD1"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czycielek grup</w:t>
            </w:r>
          </w:p>
          <w:p w14:paraId="73E615FD" w14:textId="77777777" w:rsidR="000A701D" w:rsidRDefault="000A701D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</w:p>
          <w:p w14:paraId="49B9E719" w14:textId="2B142717" w:rsidR="00820238" w:rsidRDefault="000A701D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B.Hajdas</w:t>
            </w:r>
            <w:proofErr w:type="spellEnd"/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7BE3996D" w14:textId="051E3CB5" w:rsidR="002426BF" w:rsidRDefault="008C5AD1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Dokumentacja konsultacji </w:t>
            </w:r>
            <w:r w:rsidR="000A701D"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E06C4" w14:paraId="307146F4" w14:textId="77777777" w:rsidTr="008C5AD1">
        <w:trPr>
          <w:trHeight w:val="648"/>
        </w:trPr>
        <w:tc>
          <w:tcPr>
            <w:tcW w:w="5491" w:type="dxa"/>
            <w:gridSpan w:val="3"/>
          </w:tcPr>
          <w:p w14:paraId="7D832628" w14:textId="5001D21B" w:rsidR="008E06C4" w:rsidRPr="00B019CD" w:rsidRDefault="008E06C4" w:rsidP="00B019CD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3F5560">
              <w:rPr>
                <w:rFonts w:ascii="Calibri" w:eastAsia="Times New Roman" w:hAnsi="Calibri" w:cs="Calibri"/>
                <w:b/>
                <w:bCs/>
                <w:color w:val="1B1B1B"/>
                <w:sz w:val="24"/>
                <w:szCs w:val="24"/>
                <w:lang w:eastAsia="pl-PL"/>
              </w:rPr>
              <w:t>Efekty, umiejętności i wiadomości dziecka młodszego:</w:t>
            </w:r>
          </w:p>
        </w:tc>
        <w:tc>
          <w:tcPr>
            <w:tcW w:w="4999" w:type="dxa"/>
            <w:gridSpan w:val="3"/>
          </w:tcPr>
          <w:p w14:paraId="71D5C19B" w14:textId="62B52D5F" w:rsidR="008E06C4" w:rsidRPr="00B019CD" w:rsidRDefault="008E06C4" w:rsidP="00B019CD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3F5560">
              <w:rPr>
                <w:rFonts w:ascii="Calibri" w:eastAsia="Times New Roman" w:hAnsi="Calibri" w:cs="Calibri"/>
                <w:b/>
                <w:bCs/>
                <w:color w:val="1B1B1B"/>
                <w:sz w:val="24"/>
                <w:szCs w:val="24"/>
                <w:lang w:eastAsia="pl-PL"/>
              </w:rPr>
              <w:t>Efekty, umiejętności i wiadomości dziecka starszego:</w:t>
            </w:r>
          </w:p>
        </w:tc>
      </w:tr>
      <w:tr w:rsidR="008E06C4" w14:paraId="1566E3A5" w14:textId="77777777" w:rsidTr="00997D6E">
        <w:trPr>
          <w:trHeight w:val="58"/>
        </w:trPr>
        <w:tc>
          <w:tcPr>
            <w:tcW w:w="5491" w:type="dxa"/>
            <w:gridSpan w:val="3"/>
          </w:tcPr>
          <w:p w14:paraId="11E0CA55" w14:textId="77777777" w:rsidR="00B57437" w:rsidRDefault="008E06C4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 w:rsidRPr="008E06C4"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- </w:t>
            </w:r>
            <w:r w:rsidR="00393F5E"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pogłębia więź emocjonalną z rodzicem </w:t>
            </w:r>
          </w:p>
          <w:p w14:paraId="7A5FD849" w14:textId="5A1F2615" w:rsidR="008E06C4" w:rsidRDefault="00B57437" w:rsidP="00C33168">
            <w:pPr>
              <w:textAlignment w:val="baseline"/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- </w:t>
            </w:r>
            <w:r w:rsidR="00393F5E"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 obdarza uwagą osoby dorosłe </w:t>
            </w:r>
          </w:p>
          <w:p w14:paraId="694E7F43" w14:textId="03DB0973" w:rsidR="00720C09" w:rsidRPr="00720C09" w:rsidRDefault="00820238" w:rsidP="00720C09">
            <w:pPr>
              <w:widowControl w:val="0"/>
              <w:suppressAutoHyphens/>
              <w:overflowPunct w:val="0"/>
              <w:autoSpaceDE w:val="0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 xml:space="preserve">- </w:t>
            </w:r>
            <w:r w:rsidR="00720C09">
              <w:rPr>
                <w:rFonts w:ascii="Calibri" w:eastAsia="Times New Roman" w:hAnsi="Calibri" w:cs="Calibri"/>
                <w:color w:val="1B1B1B"/>
                <w:sz w:val="24"/>
                <w:szCs w:val="24"/>
                <w:lang w:eastAsia="pl-PL"/>
              </w:rPr>
              <w:t>p</w:t>
            </w:r>
            <w:r w:rsidR="00720C09" w:rsidRPr="00720C09"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 xml:space="preserve">odejmuje próby radzenia sobie w trudnych </w:t>
            </w:r>
            <w:r w:rsidR="00720C09"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 xml:space="preserve">     </w:t>
            </w:r>
            <w:r w:rsidR="00720C09" w:rsidRPr="00720C09"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 xml:space="preserve">sytuacjach </w:t>
            </w:r>
          </w:p>
          <w:p w14:paraId="03750B14" w14:textId="4BAEBACE" w:rsidR="00720C09" w:rsidRPr="00720C09" w:rsidRDefault="00720C09" w:rsidP="00720C09">
            <w:pPr>
              <w:widowControl w:val="0"/>
              <w:suppressAutoHyphens/>
              <w:overflowPunct w:val="0"/>
              <w:autoSpaceDE w:val="0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>- p</w:t>
            </w:r>
            <w:r w:rsidRPr="00720C09"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 xml:space="preserve">róbuje właściwie odczytać i zinterpretować emocje swoje i innych </w:t>
            </w:r>
          </w:p>
          <w:p w14:paraId="3C36BAA9" w14:textId="5A405116" w:rsidR="00720C09" w:rsidRPr="00720C09" w:rsidRDefault="00720C09" w:rsidP="00720C09">
            <w:pPr>
              <w:widowControl w:val="0"/>
              <w:suppressAutoHyphens/>
              <w:overflowPunct w:val="0"/>
              <w:autoSpaceDE w:val="0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>- s</w:t>
            </w:r>
            <w:r w:rsidRPr="00720C09"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 xml:space="preserve">zuka wsparcia w sytuacjach kryzysowych </w:t>
            </w:r>
          </w:p>
          <w:p w14:paraId="0F8F0790" w14:textId="5BC155FF" w:rsidR="008E06C4" w:rsidRPr="003F5560" w:rsidRDefault="008E06C4" w:rsidP="00C3316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4999" w:type="dxa"/>
            <w:gridSpan w:val="3"/>
          </w:tcPr>
          <w:p w14:paraId="1C72E696" w14:textId="0C1F1C5A" w:rsidR="009C38C8" w:rsidRPr="009C38C8" w:rsidRDefault="009C38C8" w:rsidP="009C38C8">
            <w:pPr>
              <w:widowControl w:val="0"/>
              <w:suppressAutoHyphens/>
              <w:overflowPunct w:val="0"/>
              <w:autoSpaceDE w:val="0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>- z</w:t>
            </w:r>
            <w:r w:rsidRPr="009C38C8"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 xml:space="preserve">na sposoby radzenia sobie w trudnych </w:t>
            </w:r>
            <w:r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 xml:space="preserve">     </w:t>
            </w:r>
            <w:r w:rsidRPr="009C38C8"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 xml:space="preserve">sytuacjach </w:t>
            </w:r>
          </w:p>
          <w:p w14:paraId="7F04D2F8" w14:textId="7AA12062" w:rsidR="009C38C8" w:rsidRPr="009C38C8" w:rsidRDefault="009C38C8" w:rsidP="009C38C8">
            <w:pPr>
              <w:widowControl w:val="0"/>
              <w:suppressAutoHyphens/>
              <w:overflowPunct w:val="0"/>
              <w:autoSpaceDE w:val="0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>-  r</w:t>
            </w:r>
            <w:r w:rsidRPr="009C38C8"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 xml:space="preserve">ozróżnia i nazywa emocje swoje i innych adekwatnie do zaistniałej sytuacji </w:t>
            </w:r>
          </w:p>
          <w:p w14:paraId="771E630F" w14:textId="3FAC037E" w:rsidR="009C38C8" w:rsidRPr="009C38C8" w:rsidRDefault="009C38C8" w:rsidP="009C38C8">
            <w:pPr>
              <w:widowControl w:val="0"/>
              <w:suppressAutoHyphens/>
              <w:overflowPunct w:val="0"/>
              <w:autoSpaceDE w:val="0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>- s</w:t>
            </w:r>
            <w:r w:rsidRPr="009C38C8"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>zuka wsparcia w sytuacjach kryzysowych</w:t>
            </w:r>
          </w:p>
          <w:p w14:paraId="58ED51F4" w14:textId="77777777" w:rsidR="009C38C8" w:rsidRDefault="009C38C8" w:rsidP="009C38C8">
            <w:pPr>
              <w:widowControl w:val="0"/>
              <w:suppressAutoHyphens/>
              <w:overflowPunct w:val="0"/>
              <w:autoSpaceDE w:val="0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>- p</w:t>
            </w:r>
            <w:r w:rsidRPr="009C38C8"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 xml:space="preserve">ogłębia więź emocjonalną z rodzicem </w:t>
            </w:r>
          </w:p>
          <w:p w14:paraId="63CB3719" w14:textId="4840D7BC" w:rsidR="009C38C8" w:rsidRPr="009C38C8" w:rsidRDefault="009C38C8" w:rsidP="009C38C8">
            <w:pPr>
              <w:widowControl w:val="0"/>
              <w:suppressAutoHyphens/>
              <w:overflowPunct w:val="0"/>
              <w:autoSpaceDE w:val="0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 xml:space="preserve">- </w:t>
            </w:r>
            <w:r w:rsidRPr="009C38C8"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 xml:space="preserve"> obdarza uwagą osoby dorosłe </w:t>
            </w:r>
          </w:p>
          <w:p w14:paraId="7D21D149" w14:textId="3C7F36C7" w:rsidR="008E06C4" w:rsidRPr="00997D6E" w:rsidRDefault="009C38C8" w:rsidP="00997D6E">
            <w:pPr>
              <w:widowControl w:val="0"/>
              <w:suppressAutoHyphens/>
              <w:overflowPunct w:val="0"/>
              <w:autoSpaceDE w:val="0"/>
              <w:ind w:left="720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</w:pPr>
            <w:r w:rsidRPr="009C38C8"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1DD993E6" w14:textId="77777777" w:rsidR="00A51837" w:rsidRPr="00344940" w:rsidRDefault="00A51837" w:rsidP="00C331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</w:p>
    <w:p w14:paraId="4230A6ED" w14:textId="7C3189D9" w:rsidR="00E87618" w:rsidRPr="00044AFB" w:rsidRDefault="00E87618" w:rsidP="00E87618">
      <w:pPr>
        <w:widowControl w:val="0"/>
        <w:suppressAutoHyphens/>
        <w:overflowPunct w:val="0"/>
        <w:autoSpaceDE w:val="0"/>
        <w:spacing w:after="0" w:line="240" w:lineRule="auto"/>
        <w:rPr>
          <w:rFonts w:eastAsia="Times New Roman" w:cs="Calibri"/>
          <w:kern w:val="1"/>
          <w:sz w:val="24"/>
          <w:szCs w:val="24"/>
          <w:lang w:eastAsia="ar-SA"/>
        </w:rPr>
      </w:pPr>
      <w:r w:rsidRPr="00044AFB">
        <w:rPr>
          <w:rFonts w:eastAsia="Times New Roman" w:cs="Calibri"/>
          <w:kern w:val="1"/>
          <w:sz w:val="24"/>
          <w:szCs w:val="24"/>
          <w:lang w:eastAsia="ar-SA"/>
        </w:rPr>
        <w:t>Rada pedagogiczna w niżej wymienionym składzie opracowała działania roczne do realizacji w roku szkolnym 202</w:t>
      </w:r>
      <w:r>
        <w:rPr>
          <w:rFonts w:eastAsia="Times New Roman" w:cs="Calibri"/>
          <w:kern w:val="1"/>
          <w:sz w:val="24"/>
          <w:szCs w:val="24"/>
          <w:lang w:eastAsia="ar-SA"/>
        </w:rPr>
        <w:t>2</w:t>
      </w:r>
      <w:r w:rsidRPr="00044AFB">
        <w:rPr>
          <w:rFonts w:eastAsia="Times New Roman" w:cs="Calibri"/>
          <w:kern w:val="1"/>
          <w:sz w:val="24"/>
          <w:szCs w:val="24"/>
          <w:lang w:eastAsia="ar-SA"/>
        </w:rPr>
        <w:t xml:space="preserve"> – 202</w:t>
      </w:r>
      <w:r>
        <w:rPr>
          <w:rFonts w:eastAsia="Times New Roman" w:cs="Calibri"/>
          <w:kern w:val="1"/>
          <w:sz w:val="24"/>
          <w:szCs w:val="24"/>
          <w:lang w:eastAsia="ar-SA"/>
        </w:rPr>
        <w:t>3</w:t>
      </w:r>
      <w:r w:rsidRPr="00044AFB">
        <w:rPr>
          <w:rFonts w:eastAsia="Times New Roman" w:cs="Calibri"/>
          <w:kern w:val="1"/>
          <w:sz w:val="24"/>
          <w:szCs w:val="24"/>
          <w:lang w:eastAsia="ar-SA"/>
        </w:rPr>
        <w:t>.</w:t>
      </w:r>
    </w:p>
    <w:p w14:paraId="5F80AA49" w14:textId="77777777" w:rsidR="00E87618" w:rsidRPr="00044AFB" w:rsidRDefault="00E87618" w:rsidP="00E87618">
      <w:pPr>
        <w:widowControl w:val="0"/>
        <w:suppressAutoHyphens/>
        <w:overflowPunct w:val="0"/>
        <w:autoSpaceDE w:val="0"/>
        <w:spacing w:after="0" w:line="240" w:lineRule="auto"/>
        <w:ind w:left="-360"/>
        <w:rPr>
          <w:rFonts w:eastAsia="Times New Roman" w:cs="Calibri"/>
          <w:kern w:val="1"/>
          <w:sz w:val="24"/>
          <w:szCs w:val="24"/>
          <w:lang w:eastAsia="ar-SA"/>
        </w:rPr>
      </w:pPr>
    </w:p>
    <w:p w14:paraId="6611AAB4" w14:textId="77777777" w:rsidR="00E87618" w:rsidRPr="00044AFB" w:rsidRDefault="00E87618" w:rsidP="00E87618">
      <w:pPr>
        <w:widowControl w:val="0"/>
        <w:suppressAutoHyphens/>
        <w:overflowPunct w:val="0"/>
        <w:autoSpaceDE w:val="0"/>
        <w:spacing w:after="0" w:line="240" w:lineRule="auto"/>
        <w:rPr>
          <w:rFonts w:eastAsia="Times New Roman" w:cs="Calibri"/>
          <w:kern w:val="1"/>
          <w:sz w:val="24"/>
          <w:szCs w:val="24"/>
          <w:lang w:eastAsia="ar-SA"/>
        </w:rPr>
      </w:pPr>
    </w:p>
    <w:p w14:paraId="4ECEA2B7" w14:textId="77777777" w:rsidR="00E87618" w:rsidRPr="00044AFB" w:rsidRDefault="00E87618" w:rsidP="00E87618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rPr>
          <w:rFonts w:eastAsia="Times New Roman" w:cs="Calibri"/>
          <w:kern w:val="1"/>
          <w:sz w:val="24"/>
          <w:szCs w:val="24"/>
          <w:lang w:eastAsia="ar-SA"/>
        </w:rPr>
      </w:pPr>
      <w:bookmarkStart w:id="1" w:name="_Hlk523466261"/>
      <w:r w:rsidRPr="00044AFB">
        <w:rPr>
          <w:rFonts w:eastAsia="Times New Roman" w:cs="Calibri"/>
          <w:kern w:val="1"/>
          <w:sz w:val="24"/>
          <w:szCs w:val="24"/>
          <w:lang w:eastAsia="ar-SA"/>
        </w:rPr>
        <w:t xml:space="preserve">Filipczak Magdalena             </w:t>
      </w:r>
      <w:r>
        <w:rPr>
          <w:rFonts w:eastAsia="Times New Roman" w:cs="Calibri"/>
          <w:kern w:val="1"/>
          <w:sz w:val="24"/>
          <w:szCs w:val="24"/>
          <w:lang w:eastAsia="ar-SA"/>
        </w:rPr>
        <w:tab/>
      </w:r>
      <w:r w:rsidRPr="00044AFB">
        <w:rPr>
          <w:rFonts w:eastAsia="Times New Roman" w:cs="Calibri"/>
          <w:kern w:val="1"/>
          <w:sz w:val="24"/>
          <w:szCs w:val="24"/>
          <w:lang w:eastAsia="ar-SA"/>
        </w:rPr>
        <w:t>…………………………………</w:t>
      </w:r>
    </w:p>
    <w:p w14:paraId="684532D3" w14:textId="77777777" w:rsidR="00E87618" w:rsidRDefault="00E87618" w:rsidP="00E87618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rPr>
          <w:rFonts w:eastAsia="Times New Roman" w:cs="Calibri"/>
          <w:kern w:val="1"/>
          <w:sz w:val="24"/>
          <w:szCs w:val="24"/>
          <w:lang w:eastAsia="ar-SA"/>
        </w:rPr>
      </w:pPr>
      <w:proofErr w:type="spellStart"/>
      <w:r w:rsidRPr="00044AFB">
        <w:rPr>
          <w:rFonts w:eastAsia="Times New Roman" w:cs="Calibri"/>
          <w:kern w:val="1"/>
          <w:sz w:val="24"/>
          <w:szCs w:val="24"/>
          <w:lang w:eastAsia="ar-SA"/>
        </w:rPr>
        <w:t>Fligiel</w:t>
      </w:r>
      <w:proofErr w:type="spellEnd"/>
      <w:r w:rsidRPr="00044AFB">
        <w:rPr>
          <w:rFonts w:eastAsia="Times New Roman" w:cs="Calibri"/>
          <w:kern w:val="1"/>
          <w:sz w:val="24"/>
          <w:szCs w:val="24"/>
          <w:lang w:eastAsia="ar-SA"/>
        </w:rPr>
        <w:t xml:space="preserve"> Marta</w:t>
      </w:r>
      <w:r>
        <w:rPr>
          <w:rFonts w:eastAsia="Times New Roman" w:cs="Calibri"/>
          <w:kern w:val="1"/>
          <w:sz w:val="24"/>
          <w:szCs w:val="24"/>
          <w:lang w:eastAsia="ar-SA"/>
        </w:rPr>
        <w:t xml:space="preserve">                              …………………………………</w:t>
      </w:r>
    </w:p>
    <w:p w14:paraId="41BBBB85" w14:textId="77777777" w:rsidR="00E87618" w:rsidRDefault="00E87618" w:rsidP="00E87618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rPr>
          <w:rFonts w:eastAsia="Times New Roman" w:cs="Calibri"/>
          <w:kern w:val="1"/>
          <w:sz w:val="24"/>
          <w:szCs w:val="24"/>
          <w:lang w:eastAsia="ar-SA"/>
        </w:rPr>
      </w:pPr>
      <w:proofErr w:type="spellStart"/>
      <w:r>
        <w:rPr>
          <w:rFonts w:eastAsia="Times New Roman" w:cs="Calibri"/>
          <w:kern w:val="1"/>
          <w:sz w:val="24"/>
          <w:szCs w:val="24"/>
          <w:lang w:eastAsia="ar-SA"/>
        </w:rPr>
        <w:t>Giejba</w:t>
      </w:r>
      <w:proofErr w:type="spellEnd"/>
      <w:r>
        <w:rPr>
          <w:rFonts w:eastAsia="Times New Roman" w:cs="Calibri"/>
          <w:kern w:val="1"/>
          <w:sz w:val="24"/>
          <w:szCs w:val="24"/>
          <w:lang w:eastAsia="ar-SA"/>
        </w:rPr>
        <w:t xml:space="preserve"> Maria </w:t>
      </w:r>
      <w:r w:rsidRPr="00044AFB">
        <w:rPr>
          <w:rFonts w:eastAsia="Times New Roman" w:cs="Calibri"/>
          <w:kern w:val="1"/>
          <w:sz w:val="24"/>
          <w:szCs w:val="24"/>
          <w:lang w:eastAsia="ar-SA"/>
        </w:rPr>
        <w:t xml:space="preserve">   </w:t>
      </w:r>
      <w:r>
        <w:rPr>
          <w:rFonts w:eastAsia="Times New Roman" w:cs="Calibri"/>
          <w:kern w:val="1"/>
          <w:sz w:val="24"/>
          <w:szCs w:val="24"/>
          <w:lang w:eastAsia="ar-SA"/>
        </w:rPr>
        <w:t xml:space="preserve">                           ………………………………..</w:t>
      </w:r>
    </w:p>
    <w:p w14:paraId="5A15A240" w14:textId="77777777" w:rsidR="00E87618" w:rsidRPr="00044AFB" w:rsidRDefault="00E87618" w:rsidP="00E87618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rPr>
          <w:rFonts w:eastAsia="Times New Roman" w:cs="Calibri"/>
          <w:kern w:val="1"/>
          <w:sz w:val="24"/>
          <w:szCs w:val="24"/>
          <w:lang w:eastAsia="ar-SA"/>
        </w:rPr>
      </w:pPr>
      <w:r>
        <w:rPr>
          <w:rFonts w:eastAsia="Times New Roman" w:cs="Calibri"/>
          <w:kern w:val="1"/>
          <w:sz w:val="24"/>
          <w:szCs w:val="24"/>
          <w:lang w:eastAsia="ar-SA"/>
        </w:rPr>
        <w:t xml:space="preserve">Hajdas Barbara </w:t>
      </w:r>
      <w:r w:rsidRPr="00044AFB">
        <w:rPr>
          <w:rFonts w:eastAsia="Times New Roman" w:cs="Calibri"/>
          <w:kern w:val="1"/>
          <w:sz w:val="24"/>
          <w:szCs w:val="24"/>
          <w:lang w:eastAsia="ar-SA"/>
        </w:rPr>
        <w:t xml:space="preserve">                      </w:t>
      </w:r>
      <w:r>
        <w:rPr>
          <w:rFonts w:eastAsia="Times New Roman" w:cs="Calibri"/>
          <w:kern w:val="1"/>
          <w:sz w:val="24"/>
          <w:szCs w:val="24"/>
          <w:lang w:eastAsia="ar-SA"/>
        </w:rPr>
        <w:tab/>
      </w:r>
      <w:r w:rsidRPr="00044AFB">
        <w:rPr>
          <w:rFonts w:eastAsia="Times New Roman" w:cs="Calibri"/>
          <w:kern w:val="1"/>
          <w:sz w:val="24"/>
          <w:szCs w:val="24"/>
          <w:lang w:eastAsia="ar-SA"/>
        </w:rPr>
        <w:t>…………………………………</w:t>
      </w:r>
    </w:p>
    <w:p w14:paraId="0AFE4F4A" w14:textId="77777777" w:rsidR="00E87618" w:rsidRPr="00044AFB" w:rsidRDefault="00E87618" w:rsidP="00E87618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rPr>
          <w:rFonts w:eastAsia="Times New Roman" w:cs="Calibri"/>
          <w:kern w:val="1"/>
          <w:sz w:val="24"/>
          <w:szCs w:val="24"/>
          <w:lang w:eastAsia="ar-SA"/>
        </w:rPr>
      </w:pPr>
      <w:r w:rsidRPr="00044AFB">
        <w:rPr>
          <w:rFonts w:eastAsia="Times New Roman" w:cs="Calibri"/>
          <w:kern w:val="1"/>
          <w:sz w:val="24"/>
          <w:szCs w:val="24"/>
          <w:lang w:eastAsia="ar-SA"/>
        </w:rPr>
        <w:t xml:space="preserve">Jóźwiak Karolina                   </w:t>
      </w:r>
      <w:r>
        <w:rPr>
          <w:rFonts w:eastAsia="Times New Roman" w:cs="Calibri"/>
          <w:kern w:val="1"/>
          <w:sz w:val="24"/>
          <w:szCs w:val="24"/>
          <w:lang w:eastAsia="ar-SA"/>
        </w:rPr>
        <w:tab/>
      </w:r>
      <w:r w:rsidRPr="00044AFB">
        <w:rPr>
          <w:rFonts w:eastAsia="Times New Roman" w:cs="Calibri"/>
          <w:kern w:val="1"/>
          <w:sz w:val="24"/>
          <w:szCs w:val="24"/>
          <w:lang w:eastAsia="ar-SA"/>
        </w:rPr>
        <w:t xml:space="preserve">…………………………………                  </w:t>
      </w:r>
    </w:p>
    <w:p w14:paraId="59347BC9" w14:textId="77777777" w:rsidR="00E87618" w:rsidRPr="008B6FD6" w:rsidRDefault="00E87618" w:rsidP="00E87618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rPr>
          <w:rFonts w:eastAsia="Times New Roman" w:cs="Calibri"/>
          <w:kern w:val="1"/>
          <w:sz w:val="24"/>
          <w:szCs w:val="24"/>
          <w:lang w:eastAsia="ar-SA"/>
        </w:rPr>
      </w:pPr>
      <w:r>
        <w:rPr>
          <w:rFonts w:eastAsia="Times New Roman" w:cs="Calibri"/>
          <w:kern w:val="1"/>
          <w:sz w:val="24"/>
          <w:szCs w:val="24"/>
          <w:lang w:eastAsia="ar-SA"/>
        </w:rPr>
        <w:t xml:space="preserve">Kochanowska Agnieszka </w:t>
      </w:r>
      <w:r>
        <w:rPr>
          <w:rFonts w:eastAsia="Times New Roman" w:cs="Calibri"/>
          <w:kern w:val="1"/>
          <w:sz w:val="24"/>
          <w:szCs w:val="24"/>
          <w:lang w:eastAsia="ar-SA"/>
        </w:rPr>
        <w:tab/>
      </w:r>
      <w:r w:rsidRPr="00044AFB">
        <w:rPr>
          <w:rFonts w:eastAsia="Times New Roman" w:cs="Calibri"/>
          <w:kern w:val="1"/>
          <w:sz w:val="24"/>
          <w:szCs w:val="24"/>
          <w:lang w:eastAsia="ar-SA"/>
        </w:rPr>
        <w:t>…………………………………</w:t>
      </w:r>
    </w:p>
    <w:p w14:paraId="4D7DA6CF" w14:textId="77777777" w:rsidR="00E87618" w:rsidRPr="00044AFB" w:rsidRDefault="00E87618" w:rsidP="00E87618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rPr>
          <w:rFonts w:eastAsia="Times New Roman" w:cs="Calibri"/>
          <w:kern w:val="1"/>
          <w:sz w:val="24"/>
          <w:szCs w:val="24"/>
          <w:lang w:eastAsia="ar-SA"/>
        </w:rPr>
      </w:pPr>
      <w:proofErr w:type="spellStart"/>
      <w:r w:rsidRPr="00044AFB">
        <w:rPr>
          <w:rFonts w:eastAsia="Times New Roman" w:cs="Calibri"/>
          <w:kern w:val="1"/>
          <w:sz w:val="24"/>
          <w:szCs w:val="24"/>
          <w:lang w:eastAsia="ar-SA"/>
        </w:rPr>
        <w:t>Rochowczyk</w:t>
      </w:r>
      <w:proofErr w:type="spellEnd"/>
      <w:r w:rsidRPr="00044AFB">
        <w:rPr>
          <w:rFonts w:eastAsia="Times New Roman" w:cs="Calibri"/>
          <w:kern w:val="1"/>
          <w:sz w:val="24"/>
          <w:szCs w:val="24"/>
          <w:lang w:eastAsia="ar-SA"/>
        </w:rPr>
        <w:t xml:space="preserve"> Liliana            </w:t>
      </w:r>
      <w:r>
        <w:rPr>
          <w:rFonts w:eastAsia="Times New Roman" w:cs="Calibri"/>
          <w:kern w:val="1"/>
          <w:sz w:val="24"/>
          <w:szCs w:val="24"/>
          <w:lang w:eastAsia="ar-SA"/>
        </w:rPr>
        <w:tab/>
      </w:r>
      <w:r w:rsidRPr="00044AFB">
        <w:rPr>
          <w:rFonts w:eastAsia="Times New Roman" w:cs="Calibri"/>
          <w:kern w:val="1"/>
          <w:sz w:val="24"/>
          <w:szCs w:val="24"/>
          <w:lang w:eastAsia="ar-SA"/>
        </w:rPr>
        <w:t>…………………………………</w:t>
      </w:r>
    </w:p>
    <w:p w14:paraId="68753667" w14:textId="77777777" w:rsidR="00E87618" w:rsidRPr="00044AFB" w:rsidRDefault="00E87618" w:rsidP="00E87618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rPr>
          <w:rFonts w:eastAsia="Times New Roman" w:cs="Calibri"/>
          <w:kern w:val="1"/>
          <w:sz w:val="24"/>
          <w:szCs w:val="24"/>
          <w:lang w:eastAsia="ar-SA"/>
        </w:rPr>
      </w:pPr>
      <w:r w:rsidRPr="00044AFB">
        <w:rPr>
          <w:rFonts w:eastAsia="Times New Roman" w:cs="Calibri"/>
          <w:kern w:val="1"/>
          <w:sz w:val="24"/>
          <w:szCs w:val="24"/>
          <w:lang w:eastAsia="ar-SA"/>
        </w:rPr>
        <w:t xml:space="preserve">Różańska Anna                  </w:t>
      </w:r>
      <w:r>
        <w:rPr>
          <w:rFonts w:eastAsia="Times New Roman" w:cs="Calibri"/>
          <w:kern w:val="1"/>
          <w:sz w:val="24"/>
          <w:szCs w:val="24"/>
          <w:lang w:eastAsia="ar-SA"/>
        </w:rPr>
        <w:tab/>
      </w:r>
      <w:r w:rsidRPr="00044AFB">
        <w:rPr>
          <w:rFonts w:eastAsia="Times New Roman" w:cs="Calibri"/>
          <w:kern w:val="1"/>
          <w:sz w:val="24"/>
          <w:szCs w:val="24"/>
          <w:lang w:eastAsia="ar-SA"/>
        </w:rPr>
        <w:t xml:space="preserve"> </w:t>
      </w:r>
      <w:r>
        <w:rPr>
          <w:rFonts w:eastAsia="Times New Roman" w:cs="Calibri"/>
          <w:kern w:val="1"/>
          <w:sz w:val="24"/>
          <w:szCs w:val="24"/>
          <w:lang w:eastAsia="ar-SA"/>
        </w:rPr>
        <w:t>……………………………….</w:t>
      </w:r>
    </w:p>
    <w:p w14:paraId="73B4FA23" w14:textId="77777777" w:rsidR="00E87618" w:rsidRPr="00044AFB" w:rsidRDefault="00E87618" w:rsidP="00E87618">
      <w:pPr>
        <w:widowControl w:val="0"/>
        <w:suppressAutoHyphens/>
        <w:overflowPunct w:val="0"/>
        <w:autoSpaceDE w:val="0"/>
        <w:spacing w:after="0" w:line="276" w:lineRule="auto"/>
        <w:ind w:left="360"/>
        <w:rPr>
          <w:rFonts w:eastAsia="Times New Roman" w:cs="Calibri"/>
          <w:kern w:val="1"/>
          <w:sz w:val="24"/>
          <w:szCs w:val="24"/>
          <w:lang w:eastAsia="ar-SA"/>
        </w:rPr>
      </w:pPr>
    </w:p>
    <w:bookmarkEnd w:id="1"/>
    <w:p w14:paraId="05DE8EFD" w14:textId="46203C87" w:rsidR="00343447" w:rsidRDefault="00343447" w:rsidP="009B3B35">
      <w:pPr>
        <w:tabs>
          <w:tab w:val="left" w:pos="1845"/>
        </w:tabs>
      </w:pPr>
    </w:p>
    <w:p w14:paraId="5DBEDEDC" w14:textId="7E787343" w:rsidR="00343447" w:rsidRDefault="00343447" w:rsidP="009B3B35">
      <w:pPr>
        <w:tabs>
          <w:tab w:val="left" w:pos="1845"/>
        </w:tabs>
      </w:pPr>
    </w:p>
    <w:p w14:paraId="6DEACD45" w14:textId="63D1BAB0" w:rsidR="00343447" w:rsidRDefault="00343447" w:rsidP="009B3B35">
      <w:pPr>
        <w:tabs>
          <w:tab w:val="left" w:pos="1845"/>
        </w:tabs>
      </w:pPr>
    </w:p>
    <w:p w14:paraId="7FF3DE0E" w14:textId="499AC369" w:rsidR="00343447" w:rsidRDefault="00343447" w:rsidP="009B3B35">
      <w:pPr>
        <w:tabs>
          <w:tab w:val="left" w:pos="1845"/>
        </w:tabs>
      </w:pPr>
    </w:p>
    <w:p w14:paraId="51476497" w14:textId="3AEADFB4" w:rsidR="00343447" w:rsidRDefault="00343447" w:rsidP="009B3B35">
      <w:pPr>
        <w:tabs>
          <w:tab w:val="left" w:pos="1845"/>
        </w:tabs>
      </w:pPr>
    </w:p>
    <w:p w14:paraId="5F94D6FA" w14:textId="6C0825CF" w:rsidR="00343447" w:rsidRDefault="00343447" w:rsidP="009B3B35">
      <w:pPr>
        <w:tabs>
          <w:tab w:val="left" w:pos="1845"/>
        </w:tabs>
      </w:pPr>
    </w:p>
    <w:p w14:paraId="0F9F731C" w14:textId="730FA4DA" w:rsidR="00343447" w:rsidRDefault="00343447" w:rsidP="009B3B35">
      <w:pPr>
        <w:tabs>
          <w:tab w:val="left" w:pos="1845"/>
        </w:tabs>
      </w:pPr>
    </w:p>
    <w:p w14:paraId="3A343B6D" w14:textId="00D8A4BC" w:rsidR="00343447" w:rsidRDefault="00343447" w:rsidP="009B3B35">
      <w:pPr>
        <w:tabs>
          <w:tab w:val="left" w:pos="1845"/>
        </w:tabs>
      </w:pPr>
    </w:p>
    <w:p w14:paraId="12347580" w14:textId="018C61A2" w:rsidR="00343447" w:rsidRDefault="00343447" w:rsidP="009B3B35">
      <w:pPr>
        <w:tabs>
          <w:tab w:val="left" w:pos="1845"/>
        </w:tabs>
      </w:pPr>
    </w:p>
    <w:p w14:paraId="018A3053" w14:textId="2D6C9F48" w:rsidR="00343447" w:rsidRDefault="00343447" w:rsidP="009B3B35">
      <w:pPr>
        <w:tabs>
          <w:tab w:val="left" w:pos="1845"/>
        </w:tabs>
      </w:pPr>
    </w:p>
    <w:p w14:paraId="3B27608D" w14:textId="70AFCA6D" w:rsidR="00343447" w:rsidRDefault="00343447" w:rsidP="009B3B35">
      <w:pPr>
        <w:tabs>
          <w:tab w:val="left" w:pos="1845"/>
        </w:tabs>
      </w:pPr>
    </w:p>
    <w:p w14:paraId="22F5A332" w14:textId="448288B6" w:rsidR="00343447" w:rsidRDefault="00343447" w:rsidP="009B3B35">
      <w:pPr>
        <w:tabs>
          <w:tab w:val="left" w:pos="1845"/>
        </w:tabs>
      </w:pPr>
    </w:p>
    <w:p w14:paraId="5EC375E6" w14:textId="0B8ED2D9" w:rsidR="00343447" w:rsidRDefault="00343447" w:rsidP="009B3B35">
      <w:pPr>
        <w:tabs>
          <w:tab w:val="left" w:pos="1845"/>
        </w:tabs>
      </w:pPr>
    </w:p>
    <w:p w14:paraId="013B7D97" w14:textId="624DCA84" w:rsidR="00343447" w:rsidRDefault="00343447" w:rsidP="009B3B35">
      <w:pPr>
        <w:tabs>
          <w:tab w:val="left" w:pos="1845"/>
        </w:tabs>
      </w:pPr>
    </w:p>
    <w:p w14:paraId="5D5F20CA" w14:textId="2579CDD6" w:rsidR="00343447" w:rsidRDefault="00343447" w:rsidP="009B3B35">
      <w:pPr>
        <w:tabs>
          <w:tab w:val="left" w:pos="1845"/>
        </w:tabs>
      </w:pPr>
    </w:p>
    <w:p w14:paraId="4CDA4629" w14:textId="6CC26E4E" w:rsidR="00343447" w:rsidRDefault="00343447" w:rsidP="009B3B35">
      <w:pPr>
        <w:tabs>
          <w:tab w:val="left" w:pos="1845"/>
        </w:tabs>
      </w:pPr>
    </w:p>
    <w:p w14:paraId="7A0E9740" w14:textId="1CCD6844" w:rsidR="00343447" w:rsidRDefault="00343447" w:rsidP="009B3B35">
      <w:pPr>
        <w:tabs>
          <w:tab w:val="left" w:pos="1845"/>
        </w:tabs>
      </w:pPr>
    </w:p>
    <w:p w14:paraId="05DD3F8A" w14:textId="77777777" w:rsidR="00343447" w:rsidRPr="009B3B35" w:rsidRDefault="00343447" w:rsidP="009B3B35">
      <w:pPr>
        <w:tabs>
          <w:tab w:val="left" w:pos="1845"/>
        </w:tabs>
      </w:pPr>
    </w:p>
    <w:sectPr w:rsidR="00343447" w:rsidRPr="009B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" w15:restartNumberingAfterBreak="0">
    <w:nsid w:val="2BA05A06"/>
    <w:multiLevelType w:val="hybridMultilevel"/>
    <w:tmpl w:val="60EA7220"/>
    <w:lvl w:ilvl="0" w:tplc="9EFA8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32F2D"/>
    <w:multiLevelType w:val="hybridMultilevel"/>
    <w:tmpl w:val="1758F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74F3E"/>
    <w:multiLevelType w:val="multilevel"/>
    <w:tmpl w:val="E0CEF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378023C"/>
    <w:multiLevelType w:val="hybridMultilevel"/>
    <w:tmpl w:val="1604DA58"/>
    <w:lvl w:ilvl="0" w:tplc="5A3C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57BCB"/>
    <w:multiLevelType w:val="hybridMultilevel"/>
    <w:tmpl w:val="E9F4FA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  <w:szCs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D7"/>
    <w:rsid w:val="000A701D"/>
    <w:rsid w:val="001F5466"/>
    <w:rsid w:val="002426BF"/>
    <w:rsid w:val="002B0BC2"/>
    <w:rsid w:val="00343447"/>
    <w:rsid w:val="00344940"/>
    <w:rsid w:val="00393F5E"/>
    <w:rsid w:val="003B00ED"/>
    <w:rsid w:val="003C1049"/>
    <w:rsid w:val="003F5560"/>
    <w:rsid w:val="0044574B"/>
    <w:rsid w:val="00465FD0"/>
    <w:rsid w:val="00530444"/>
    <w:rsid w:val="00546AB8"/>
    <w:rsid w:val="005C48F5"/>
    <w:rsid w:val="00700211"/>
    <w:rsid w:val="00720C09"/>
    <w:rsid w:val="007444E6"/>
    <w:rsid w:val="0077154E"/>
    <w:rsid w:val="00810EE3"/>
    <w:rsid w:val="00820238"/>
    <w:rsid w:val="0082773B"/>
    <w:rsid w:val="008C5AD1"/>
    <w:rsid w:val="008D58D7"/>
    <w:rsid w:val="008E06C4"/>
    <w:rsid w:val="00997D6E"/>
    <w:rsid w:val="009B3B35"/>
    <w:rsid w:val="009C38C8"/>
    <w:rsid w:val="009D0328"/>
    <w:rsid w:val="009F06E9"/>
    <w:rsid w:val="00A51837"/>
    <w:rsid w:val="00B019CD"/>
    <w:rsid w:val="00B57437"/>
    <w:rsid w:val="00C05D68"/>
    <w:rsid w:val="00C33168"/>
    <w:rsid w:val="00C5750B"/>
    <w:rsid w:val="00D50C29"/>
    <w:rsid w:val="00D75764"/>
    <w:rsid w:val="00DD7BCD"/>
    <w:rsid w:val="00E11BF7"/>
    <w:rsid w:val="00E86D63"/>
    <w:rsid w:val="00E87618"/>
    <w:rsid w:val="00E91B00"/>
    <w:rsid w:val="00EA54E4"/>
    <w:rsid w:val="00FB7640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E0C3"/>
  <w15:chartTrackingRefBased/>
  <w15:docId w15:val="{F1FF4CE1-E68B-47C8-ABCE-409F4609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168"/>
    <w:pPr>
      <w:ind w:left="720"/>
      <w:contextualSpacing/>
    </w:pPr>
  </w:style>
  <w:style w:type="table" w:styleId="Tabela-Siatka">
    <w:name w:val="Table Grid"/>
    <w:basedOn w:val="Standardowy"/>
    <w:uiPriority w:val="39"/>
    <w:rsid w:val="00C3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Kochanowska</dc:creator>
  <cp:keywords/>
  <dc:description/>
  <cp:lastModifiedBy>User</cp:lastModifiedBy>
  <cp:revision>7</cp:revision>
  <dcterms:created xsi:type="dcterms:W3CDTF">2022-09-20T08:49:00Z</dcterms:created>
  <dcterms:modified xsi:type="dcterms:W3CDTF">2022-09-20T09:13:00Z</dcterms:modified>
</cp:coreProperties>
</file>